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74977">
      <w:pPr>
        <w:jc w:val="left"/>
        <w:rPr>
          <w:rFonts w:ascii="方正小标宋简体" w:hAnsi="华文中宋" w:eastAsia="方正小标宋简体"/>
          <w:bCs/>
          <w:color w:val="000000"/>
          <w:sz w:val="32"/>
          <w:szCs w:val="32"/>
        </w:rPr>
      </w:pPr>
      <w:r>
        <w:rPr>
          <w:rFonts w:hint="eastAsia" w:ascii="黑体" w:hAnsi="黑体" w:eastAsia="黑体" w:cs="黑体"/>
          <w:bCs/>
          <w:color w:val="000000"/>
          <w:sz w:val="32"/>
          <w:szCs w:val="32"/>
        </w:rPr>
        <w:t>附件1：港航生产经营人信用评分标准</w:t>
      </w:r>
    </w:p>
    <w:p w14:paraId="5F012710">
      <w:pPr>
        <w:spacing w:before="156" w:beforeLines="50" w:after="156" w:afterLines="50" w:line="360" w:lineRule="auto"/>
        <w:jc w:val="center"/>
        <w:rPr>
          <w:rFonts w:asciiTheme="majorEastAsia" w:hAnsiTheme="majorEastAsia" w:eastAsiaTheme="majorEastAsia" w:cstheme="majorEastAsia"/>
          <w:sz w:val="32"/>
          <w:szCs w:val="32"/>
        </w:rPr>
      </w:pPr>
      <w:r>
        <w:rPr>
          <w:rFonts w:hint="eastAsia" w:asciiTheme="majorEastAsia" w:hAnsiTheme="majorEastAsia" w:eastAsiaTheme="majorEastAsia" w:cstheme="majorEastAsia"/>
          <w:color w:val="000000"/>
          <w:sz w:val="32"/>
          <w:szCs w:val="32"/>
        </w:rPr>
        <w:t>类型一：</w:t>
      </w:r>
      <w:r>
        <w:rPr>
          <w:rFonts w:hint="eastAsia" w:asciiTheme="majorEastAsia" w:hAnsiTheme="majorEastAsia" w:eastAsiaTheme="majorEastAsia" w:cstheme="majorEastAsia"/>
          <w:sz w:val="32"/>
          <w:szCs w:val="32"/>
        </w:rPr>
        <w:t>厦门港港口经营人信用评分标准</w:t>
      </w:r>
    </w:p>
    <w:tbl>
      <w:tblPr>
        <w:tblStyle w:val="6"/>
        <w:tblW w:w="9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9"/>
        <w:gridCol w:w="7349"/>
        <w:gridCol w:w="1034"/>
      </w:tblGrid>
      <w:tr w14:paraId="6C1CE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1469" w:type="dxa"/>
            <w:vAlign w:val="center"/>
          </w:tcPr>
          <w:p w14:paraId="115A1D05">
            <w:pPr>
              <w:autoSpaceDN w:val="0"/>
              <w:spacing w:line="400" w:lineRule="exact"/>
              <w:textAlignment w:val="center"/>
              <w:rPr>
                <w:rFonts w:eastAsia="仿宋"/>
                <w:b/>
                <w:bCs/>
                <w:color w:val="000000" w:themeColor="text1"/>
                <w:kern w:val="0"/>
                <w:sz w:val="28"/>
                <w:szCs w:val="28"/>
              </w:rPr>
            </w:pPr>
            <w:r>
              <w:rPr>
                <w:rFonts w:hint="eastAsia" w:eastAsia="仿宋"/>
                <w:b/>
                <w:bCs/>
                <w:color w:val="000000" w:themeColor="text1"/>
                <w:kern w:val="0"/>
                <w:sz w:val="28"/>
                <w:szCs w:val="28"/>
              </w:rPr>
              <w:t>评价指标</w:t>
            </w:r>
          </w:p>
        </w:tc>
        <w:tc>
          <w:tcPr>
            <w:tcW w:w="7349" w:type="dxa"/>
            <w:vAlign w:val="center"/>
          </w:tcPr>
          <w:p w14:paraId="3E989B27">
            <w:pPr>
              <w:autoSpaceDN w:val="0"/>
              <w:spacing w:line="400" w:lineRule="exact"/>
              <w:jc w:val="center"/>
              <w:textAlignment w:val="center"/>
              <w:rPr>
                <w:rFonts w:eastAsia="仿宋"/>
                <w:b/>
                <w:bCs/>
                <w:color w:val="000000" w:themeColor="text1"/>
                <w:kern w:val="0"/>
                <w:sz w:val="28"/>
                <w:szCs w:val="28"/>
              </w:rPr>
            </w:pPr>
            <w:r>
              <w:rPr>
                <w:rFonts w:hint="eastAsia" w:eastAsia="仿宋"/>
                <w:b/>
                <w:bCs/>
                <w:color w:val="000000" w:themeColor="text1"/>
                <w:kern w:val="0"/>
                <w:sz w:val="28"/>
                <w:szCs w:val="28"/>
              </w:rPr>
              <w:t>评分标准</w:t>
            </w:r>
          </w:p>
        </w:tc>
        <w:tc>
          <w:tcPr>
            <w:tcW w:w="1034" w:type="dxa"/>
            <w:vAlign w:val="center"/>
          </w:tcPr>
          <w:p w14:paraId="4771F392">
            <w:pPr>
              <w:autoSpaceDN w:val="0"/>
              <w:spacing w:line="400" w:lineRule="exact"/>
              <w:jc w:val="center"/>
              <w:textAlignment w:val="center"/>
              <w:rPr>
                <w:rFonts w:eastAsia="仿宋"/>
                <w:b/>
                <w:bCs/>
                <w:color w:val="000000" w:themeColor="text1"/>
                <w:kern w:val="0"/>
                <w:sz w:val="28"/>
                <w:szCs w:val="28"/>
              </w:rPr>
            </w:pPr>
            <w:r>
              <w:rPr>
                <w:rFonts w:hint="eastAsia" w:eastAsia="仿宋"/>
                <w:b/>
                <w:bCs/>
                <w:color w:val="000000" w:themeColor="text1"/>
                <w:kern w:val="0"/>
                <w:sz w:val="28"/>
                <w:szCs w:val="28"/>
              </w:rPr>
              <w:t>分值</w:t>
            </w:r>
          </w:p>
        </w:tc>
      </w:tr>
      <w:tr w14:paraId="574B8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restart"/>
            <w:vAlign w:val="center"/>
          </w:tcPr>
          <w:p w14:paraId="69A8661D">
            <w:pPr>
              <w:spacing w:line="400" w:lineRule="exact"/>
              <w:jc w:val="center"/>
              <w:rPr>
                <w:rFonts w:eastAsia="仿宋"/>
                <w:color w:val="000000" w:themeColor="text1"/>
                <w:kern w:val="0"/>
                <w:sz w:val="28"/>
                <w:szCs w:val="28"/>
              </w:rPr>
            </w:pPr>
            <w:r>
              <w:rPr>
                <w:rFonts w:hint="eastAsia" w:eastAsia="仿宋"/>
                <w:b/>
                <w:bCs/>
                <w:color w:val="000000" w:themeColor="text1"/>
                <w:kern w:val="0"/>
                <w:sz w:val="28"/>
                <w:szCs w:val="28"/>
              </w:rPr>
              <w:t>安全生产</w:t>
            </w:r>
          </w:p>
        </w:tc>
        <w:tc>
          <w:tcPr>
            <w:tcW w:w="7349" w:type="dxa"/>
            <w:vAlign w:val="center"/>
          </w:tcPr>
          <w:p w14:paraId="7CECE22B">
            <w:pPr>
              <w:autoSpaceDN w:val="0"/>
              <w:spacing w:line="400" w:lineRule="exact"/>
              <w:textAlignment w:val="center"/>
              <w:rPr>
                <w:rFonts w:eastAsia="仿宋"/>
                <w:color w:val="000000" w:themeColor="text1"/>
                <w:kern w:val="0"/>
                <w:sz w:val="28"/>
                <w:szCs w:val="28"/>
              </w:rPr>
            </w:pPr>
            <w:r>
              <w:rPr>
                <w:rFonts w:hint="eastAsia" w:eastAsia="方正仿宋"/>
                <w:b/>
                <w:kern w:val="0"/>
                <w:sz w:val="28"/>
                <w:szCs w:val="28"/>
              </w:rPr>
              <w:t>1</w:t>
            </w:r>
            <w:r>
              <w:rPr>
                <w:rFonts w:hint="eastAsia" w:eastAsia="方正仿宋"/>
                <w:kern w:val="0"/>
                <w:sz w:val="28"/>
                <w:szCs w:val="28"/>
              </w:rPr>
              <w:t>.</w:t>
            </w:r>
            <w:r>
              <w:rPr>
                <w:rFonts w:hint="eastAsia" w:eastAsia="仿宋"/>
                <w:color w:val="000000" w:themeColor="text1"/>
                <w:kern w:val="0"/>
                <w:sz w:val="28"/>
                <w:szCs w:val="28"/>
              </w:rPr>
              <w:t>发生较大等级以上安全生产责任事故</w:t>
            </w:r>
          </w:p>
        </w:tc>
        <w:tc>
          <w:tcPr>
            <w:tcW w:w="1034" w:type="dxa"/>
            <w:vAlign w:val="center"/>
          </w:tcPr>
          <w:p w14:paraId="3860E89D">
            <w:pPr>
              <w:spacing w:line="400" w:lineRule="exact"/>
              <w:jc w:val="center"/>
              <w:rPr>
                <w:rFonts w:eastAsia="方正仿宋"/>
                <w:kern w:val="0"/>
                <w:sz w:val="28"/>
                <w:szCs w:val="28"/>
              </w:rPr>
            </w:pPr>
            <w:r>
              <w:rPr>
                <w:rFonts w:hint="eastAsia" w:eastAsia="方正仿宋"/>
                <w:kern w:val="0"/>
                <w:sz w:val="28"/>
                <w:szCs w:val="28"/>
              </w:rPr>
              <w:t>45</w:t>
            </w:r>
          </w:p>
        </w:tc>
      </w:tr>
      <w:tr w14:paraId="36536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4C1F79B7">
            <w:pPr>
              <w:spacing w:line="400" w:lineRule="exact"/>
              <w:jc w:val="center"/>
              <w:rPr>
                <w:rFonts w:eastAsia="仿宋"/>
                <w:color w:val="000000" w:themeColor="text1"/>
                <w:kern w:val="0"/>
                <w:sz w:val="28"/>
                <w:szCs w:val="28"/>
              </w:rPr>
            </w:pPr>
          </w:p>
        </w:tc>
        <w:tc>
          <w:tcPr>
            <w:tcW w:w="7349" w:type="dxa"/>
            <w:vAlign w:val="center"/>
          </w:tcPr>
          <w:p w14:paraId="185997CD">
            <w:pPr>
              <w:autoSpaceDN w:val="0"/>
              <w:spacing w:line="400" w:lineRule="exact"/>
              <w:textAlignment w:val="center"/>
              <w:rPr>
                <w:rFonts w:eastAsia="仿宋"/>
                <w:color w:val="000000" w:themeColor="text1"/>
                <w:kern w:val="0"/>
                <w:sz w:val="28"/>
                <w:szCs w:val="28"/>
              </w:rPr>
            </w:pPr>
            <w:r>
              <w:rPr>
                <w:rFonts w:hint="eastAsia" w:eastAsia="方正仿宋"/>
                <w:kern w:val="0"/>
                <w:sz w:val="28"/>
                <w:szCs w:val="28"/>
              </w:rPr>
              <w:t>2.</w:t>
            </w:r>
            <w:r>
              <w:rPr>
                <w:rFonts w:hint="eastAsia" w:eastAsia="仿宋"/>
                <w:color w:val="000000" w:themeColor="text1"/>
                <w:kern w:val="0"/>
                <w:sz w:val="28"/>
                <w:szCs w:val="28"/>
              </w:rPr>
              <w:t>发生重大环境污染事故</w:t>
            </w:r>
          </w:p>
        </w:tc>
        <w:tc>
          <w:tcPr>
            <w:tcW w:w="1034" w:type="dxa"/>
            <w:vAlign w:val="center"/>
          </w:tcPr>
          <w:p w14:paraId="362AC0ED">
            <w:pPr>
              <w:spacing w:line="400" w:lineRule="exact"/>
              <w:jc w:val="center"/>
              <w:rPr>
                <w:rFonts w:eastAsia="方正仿宋"/>
                <w:kern w:val="0"/>
                <w:sz w:val="28"/>
                <w:szCs w:val="28"/>
              </w:rPr>
            </w:pPr>
            <w:r>
              <w:rPr>
                <w:rFonts w:hint="eastAsia" w:eastAsia="方正仿宋"/>
                <w:kern w:val="0"/>
                <w:sz w:val="28"/>
                <w:szCs w:val="28"/>
              </w:rPr>
              <w:t>45</w:t>
            </w:r>
          </w:p>
        </w:tc>
      </w:tr>
      <w:tr w14:paraId="0D964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387963FB">
            <w:pPr>
              <w:spacing w:line="400" w:lineRule="exact"/>
              <w:jc w:val="center"/>
              <w:rPr>
                <w:rFonts w:eastAsia="仿宋"/>
                <w:color w:val="000000" w:themeColor="text1"/>
                <w:kern w:val="0"/>
                <w:sz w:val="28"/>
                <w:szCs w:val="28"/>
              </w:rPr>
            </w:pPr>
          </w:p>
        </w:tc>
        <w:tc>
          <w:tcPr>
            <w:tcW w:w="7349" w:type="dxa"/>
            <w:vAlign w:val="center"/>
          </w:tcPr>
          <w:p w14:paraId="42536462">
            <w:pPr>
              <w:autoSpaceDN w:val="0"/>
              <w:spacing w:line="400" w:lineRule="exact"/>
              <w:textAlignment w:val="center"/>
              <w:rPr>
                <w:rFonts w:eastAsia="仿宋"/>
                <w:color w:val="000000" w:themeColor="text1"/>
                <w:kern w:val="0"/>
                <w:sz w:val="28"/>
                <w:szCs w:val="28"/>
              </w:rPr>
            </w:pPr>
            <w:r>
              <w:rPr>
                <w:rFonts w:hint="eastAsia" w:eastAsia="方正仿宋"/>
                <w:kern w:val="0"/>
                <w:sz w:val="28"/>
                <w:szCs w:val="28"/>
              </w:rPr>
              <w:t>3.</w:t>
            </w:r>
            <w:r>
              <w:rPr>
                <w:rFonts w:hint="eastAsia" w:eastAsia="仿宋"/>
                <w:color w:val="000000" w:themeColor="text1"/>
                <w:kern w:val="0"/>
                <w:sz w:val="28"/>
                <w:szCs w:val="28"/>
              </w:rPr>
              <w:t>拖延、谎报、隐瞒不报重特大安全生产事故的</w:t>
            </w:r>
          </w:p>
        </w:tc>
        <w:tc>
          <w:tcPr>
            <w:tcW w:w="1034" w:type="dxa"/>
            <w:vAlign w:val="center"/>
          </w:tcPr>
          <w:p w14:paraId="362DD980">
            <w:pPr>
              <w:spacing w:line="400" w:lineRule="exact"/>
              <w:jc w:val="center"/>
              <w:rPr>
                <w:rFonts w:eastAsia="方正仿宋"/>
                <w:kern w:val="0"/>
                <w:sz w:val="28"/>
                <w:szCs w:val="28"/>
              </w:rPr>
            </w:pPr>
            <w:r>
              <w:rPr>
                <w:rFonts w:hint="eastAsia" w:eastAsia="方正仿宋"/>
                <w:kern w:val="0"/>
                <w:sz w:val="28"/>
                <w:szCs w:val="28"/>
              </w:rPr>
              <w:t>45</w:t>
            </w:r>
          </w:p>
        </w:tc>
      </w:tr>
      <w:tr w14:paraId="7F69F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1B959D48">
            <w:pPr>
              <w:spacing w:line="400" w:lineRule="exact"/>
              <w:jc w:val="center"/>
              <w:rPr>
                <w:rFonts w:eastAsia="仿宋"/>
                <w:color w:val="000000" w:themeColor="text1"/>
                <w:kern w:val="0"/>
                <w:sz w:val="28"/>
                <w:szCs w:val="28"/>
              </w:rPr>
            </w:pPr>
          </w:p>
        </w:tc>
        <w:tc>
          <w:tcPr>
            <w:tcW w:w="7349" w:type="dxa"/>
            <w:vAlign w:val="center"/>
          </w:tcPr>
          <w:p w14:paraId="276BF01C">
            <w:pPr>
              <w:autoSpaceDN w:val="0"/>
              <w:spacing w:line="400" w:lineRule="exact"/>
              <w:textAlignment w:val="center"/>
              <w:rPr>
                <w:rFonts w:eastAsia="仿宋"/>
                <w:color w:val="000000" w:themeColor="text1"/>
                <w:kern w:val="0"/>
                <w:sz w:val="28"/>
                <w:szCs w:val="28"/>
              </w:rPr>
            </w:pPr>
            <w:r>
              <w:rPr>
                <w:rFonts w:hint="eastAsia" w:eastAsia="方正仿宋"/>
                <w:kern w:val="0"/>
                <w:sz w:val="28"/>
                <w:szCs w:val="28"/>
              </w:rPr>
              <w:t>4.</w:t>
            </w:r>
            <w:r>
              <w:rPr>
                <w:rFonts w:hint="eastAsia" w:eastAsia="仿宋"/>
                <w:color w:val="000000" w:themeColor="text1"/>
                <w:kern w:val="0"/>
                <w:sz w:val="28"/>
                <w:szCs w:val="28"/>
              </w:rPr>
              <w:t>拒绝、阻碍负有安全生产监督管理职责的部门依法实施监督检查的</w:t>
            </w:r>
          </w:p>
        </w:tc>
        <w:tc>
          <w:tcPr>
            <w:tcW w:w="1034" w:type="dxa"/>
            <w:vAlign w:val="center"/>
          </w:tcPr>
          <w:p w14:paraId="43054634">
            <w:pPr>
              <w:spacing w:line="400" w:lineRule="exact"/>
              <w:jc w:val="center"/>
              <w:rPr>
                <w:rFonts w:eastAsia="方正仿宋"/>
                <w:kern w:val="0"/>
                <w:sz w:val="28"/>
                <w:szCs w:val="28"/>
              </w:rPr>
            </w:pPr>
            <w:r>
              <w:rPr>
                <w:rFonts w:hint="eastAsia" w:eastAsia="方正仿宋"/>
                <w:kern w:val="0"/>
                <w:sz w:val="28"/>
                <w:szCs w:val="28"/>
              </w:rPr>
              <w:t>45</w:t>
            </w:r>
          </w:p>
        </w:tc>
      </w:tr>
      <w:tr w14:paraId="5D24A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58137BD3">
            <w:pPr>
              <w:spacing w:line="400" w:lineRule="exact"/>
              <w:jc w:val="center"/>
              <w:rPr>
                <w:rFonts w:eastAsia="仿宋"/>
                <w:color w:val="000000" w:themeColor="text1"/>
                <w:kern w:val="0"/>
                <w:sz w:val="28"/>
                <w:szCs w:val="28"/>
              </w:rPr>
            </w:pPr>
          </w:p>
        </w:tc>
        <w:tc>
          <w:tcPr>
            <w:tcW w:w="7349" w:type="dxa"/>
            <w:vAlign w:val="center"/>
          </w:tcPr>
          <w:p w14:paraId="4334F4B2">
            <w:pPr>
              <w:autoSpaceDN w:val="0"/>
              <w:spacing w:line="400" w:lineRule="exact"/>
              <w:textAlignment w:val="center"/>
              <w:rPr>
                <w:rFonts w:eastAsia="仿宋"/>
                <w:color w:val="000000" w:themeColor="text1"/>
                <w:kern w:val="0"/>
                <w:sz w:val="28"/>
                <w:szCs w:val="28"/>
              </w:rPr>
            </w:pPr>
            <w:r>
              <w:rPr>
                <w:rFonts w:hint="eastAsia" w:eastAsia="方正仿宋"/>
                <w:kern w:val="0"/>
                <w:sz w:val="28"/>
                <w:szCs w:val="28"/>
              </w:rPr>
              <w:t>5.</w:t>
            </w:r>
            <w:r>
              <w:rPr>
                <w:rFonts w:hint="eastAsia" w:eastAsia="仿宋"/>
                <w:color w:val="000000" w:themeColor="text1"/>
                <w:kern w:val="0"/>
                <w:sz w:val="28"/>
                <w:szCs w:val="28"/>
              </w:rPr>
              <w:t>未按规定保证安全生产所必需的资金投入</w:t>
            </w:r>
          </w:p>
        </w:tc>
        <w:tc>
          <w:tcPr>
            <w:tcW w:w="1034" w:type="dxa"/>
            <w:vAlign w:val="center"/>
          </w:tcPr>
          <w:p w14:paraId="7E3B71B0">
            <w:pPr>
              <w:spacing w:line="400" w:lineRule="exact"/>
              <w:jc w:val="center"/>
              <w:rPr>
                <w:rFonts w:eastAsia="方正仿宋"/>
                <w:kern w:val="0"/>
                <w:sz w:val="28"/>
                <w:szCs w:val="28"/>
              </w:rPr>
            </w:pPr>
            <w:r>
              <w:rPr>
                <w:rFonts w:hint="eastAsia" w:eastAsia="方正仿宋"/>
                <w:kern w:val="0"/>
                <w:sz w:val="28"/>
                <w:szCs w:val="28"/>
              </w:rPr>
              <w:t>10</w:t>
            </w:r>
          </w:p>
        </w:tc>
      </w:tr>
      <w:tr w14:paraId="414E3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6DDE9180">
            <w:pPr>
              <w:spacing w:line="400" w:lineRule="exact"/>
              <w:jc w:val="center"/>
              <w:rPr>
                <w:rFonts w:eastAsia="仿宋"/>
                <w:color w:val="000000" w:themeColor="text1"/>
                <w:kern w:val="0"/>
                <w:sz w:val="28"/>
                <w:szCs w:val="28"/>
              </w:rPr>
            </w:pPr>
          </w:p>
        </w:tc>
        <w:tc>
          <w:tcPr>
            <w:tcW w:w="7349" w:type="dxa"/>
            <w:vAlign w:val="center"/>
          </w:tcPr>
          <w:p w14:paraId="637B49C6">
            <w:pPr>
              <w:autoSpaceDN w:val="0"/>
              <w:spacing w:line="400" w:lineRule="exact"/>
              <w:textAlignment w:val="center"/>
              <w:rPr>
                <w:rFonts w:eastAsia="仿宋"/>
                <w:color w:val="000000" w:themeColor="text1"/>
                <w:kern w:val="0"/>
                <w:sz w:val="28"/>
                <w:szCs w:val="28"/>
              </w:rPr>
            </w:pPr>
            <w:r>
              <w:rPr>
                <w:rFonts w:hint="eastAsia" w:eastAsia="方正仿宋"/>
                <w:kern w:val="0"/>
                <w:sz w:val="28"/>
                <w:szCs w:val="28"/>
              </w:rPr>
              <w:t>6.</w:t>
            </w:r>
            <w:r>
              <w:rPr>
                <w:rFonts w:hint="eastAsia" w:eastAsia="仿宋"/>
                <w:color w:val="000000" w:themeColor="text1"/>
                <w:kern w:val="0"/>
                <w:sz w:val="28"/>
                <w:szCs w:val="28"/>
              </w:rPr>
              <w:t>发生一般等级安全责任事故</w:t>
            </w:r>
          </w:p>
        </w:tc>
        <w:tc>
          <w:tcPr>
            <w:tcW w:w="1034" w:type="dxa"/>
            <w:vAlign w:val="center"/>
          </w:tcPr>
          <w:p w14:paraId="2A94B251">
            <w:pPr>
              <w:spacing w:line="400" w:lineRule="exact"/>
              <w:jc w:val="center"/>
              <w:rPr>
                <w:rFonts w:eastAsia="方正仿宋"/>
                <w:kern w:val="0"/>
                <w:sz w:val="28"/>
                <w:szCs w:val="28"/>
              </w:rPr>
            </w:pPr>
            <w:r>
              <w:rPr>
                <w:rFonts w:hint="eastAsia" w:eastAsia="方正仿宋"/>
                <w:kern w:val="0"/>
                <w:sz w:val="28"/>
                <w:szCs w:val="28"/>
              </w:rPr>
              <w:t>20</w:t>
            </w:r>
          </w:p>
        </w:tc>
      </w:tr>
      <w:tr w14:paraId="10F61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5ACFA8E7">
            <w:pPr>
              <w:spacing w:line="400" w:lineRule="exact"/>
              <w:jc w:val="center"/>
              <w:rPr>
                <w:rFonts w:eastAsia="仿宋"/>
                <w:color w:val="000000" w:themeColor="text1"/>
                <w:kern w:val="0"/>
                <w:sz w:val="28"/>
                <w:szCs w:val="28"/>
              </w:rPr>
            </w:pPr>
          </w:p>
        </w:tc>
        <w:tc>
          <w:tcPr>
            <w:tcW w:w="7349" w:type="dxa"/>
            <w:vAlign w:val="center"/>
          </w:tcPr>
          <w:p w14:paraId="1D642C91">
            <w:pPr>
              <w:autoSpaceDN w:val="0"/>
              <w:spacing w:line="400" w:lineRule="exact"/>
              <w:textAlignment w:val="center"/>
              <w:rPr>
                <w:rFonts w:eastAsia="仿宋"/>
                <w:color w:val="000000" w:themeColor="text1"/>
                <w:kern w:val="0"/>
                <w:sz w:val="28"/>
                <w:szCs w:val="28"/>
              </w:rPr>
            </w:pPr>
            <w:r>
              <w:rPr>
                <w:rFonts w:hint="eastAsia" w:eastAsia="方正仿宋"/>
                <w:kern w:val="0"/>
                <w:sz w:val="28"/>
                <w:szCs w:val="28"/>
              </w:rPr>
              <w:t>7.</w:t>
            </w:r>
            <w:r>
              <w:rPr>
                <w:rFonts w:hint="eastAsia" w:eastAsia="仿宋"/>
                <w:color w:val="000000" w:themeColor="text1"/>
                <w:kern w:val="0"/>
                <w:sz w:val="28"/>
                <w:szCs w:val="28"/>
              </w:rPr>
              <w:t>未按规定制定安全生产规章制度的</w:t>
            </w:r>
          </w:p>
        </w:tc>
        <w:tc>
          <w:tcPr>
            <w:tcW w:w="1034" w:type="dxa"/>
            <w:vAlign w:val="center"/>
          </w:tcPr>
          <w:p w14:paraId="71C0386D">
            <w:pPr>
              <w:spacing w:line="400" w:lineRule="exact"/>
              <w:jc w:val="center"/>
              <w:rPr>
                <w:rFonts w:eastAsia="方正仿宋"/>
                <w:kern w:val="0"/>
                <w:sz w:val="28"/>
                <w:szCs w:val="28"/>
              </w:rPr>
            </w:pPr>
            <w:r>
              <w:rPr>
                <w:rFonts w:hint="eastAsia" w:eastAsia="方正仿宋"/>
                <w:kern w:val="0"/>
                <w:sz w:val="28"/>
                <w:szCs w:val="28"/>
              </w:rPr>
              <w:t>10</w:t>
            </w:r>
          </w:p>
        </w:tc>
      </w:tr>
      <w:tr w14:paraId="41F90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085BBD05">
            <w:pPr>
              <w:spacing w:line="400" w:lineRule="exact"/>
              <w:jc w:val="center"/>
              <w:rPr>
                <w:rFonts w:eastAsia="仿宋"/>
                <w:color w:val="000000" w:themeColor="text1"/>
                <w:kern w:val="0"/>
                <w:sz w:val="28"/>
                <w:szCs w:val="28"/>
              </w:rPr>
            </w:pPr>
          </w:p>
        </w:tc>
        <w:tc>
          <w:tcPr>
            <w:tcW w:w="7349" w:type="dxa"/>
            <w:vAlign w:val="center"/>
          </w:tcPr>
          <w:p w14:paraId="34047F9F">
            <w:pPr>
              <w:autoSpaceDN w:val="0"/>
              <w:spacing w:line="400" w:lineRule="exact"/>
              <w:textAlignment w:val="center"/>
              <w:rPr>
                <w:rFonts w:eastAsia="仿宋"/>
                <w:color w:val="000000" w:themeColor="text1"/>
                <w:kern w:val="0"/>
                <w:sz w:val="28"/>
                <w:szCs w:val="28"/>
              </w:rPr>
            </w:pPr>
            <w:r>
              <w:rPr>
                <w:rFonts w:hint="eastAsia" w:eastAsia="方正仿宋"/>
                <w:kern w:val="0"/>
                <w:sz w:val="28"/>
                <w:szCs w:val="28"/>
              </w:rPr>
              <w:t>8.</w:t>
            </w:r>
            <w:r>
              <w:rPr>
                <w:rFonts w:hint="eastAsia" w:eastAsia="仿宋"/>
                <w:color w:val="000000" w:themeColor="text1"/>
                <w:kern w:val="0"/>
                <w:sz w:val="28"/>
                <w:szCs w:val="28"/>
              </w:rPr>
              <w:t>未健全和落实</w:t>
            </w:r>
            <w:r>
              <w:rPr>
                <w:rFonts w:hint="eastAsia" w:eastAsia="仿宋"/>
                <w:bCs/>
                <w:color w:val="000000" w:themeColor="text1"/>
                <w:kern w:val="0"/>
                <w:sz w:val="28"/>
                <w:szCs w:val="28"/>
              </w:rPr>
              <w:t>全员</w:t>
            </w:r>
            <w:r>
              <w:rPr>
                <w:rFonts w:hint="eastAsia" w:eastAsia="仿宋"/>
                <w:color w:val="000000" w:themeColor="text1"/>
                <w:kern w:val="0"/>
                <w:sz w:val="28"/>
                <w:szCs w:val="28"/>
              </w:rPr>
              <w:t>安全生产责任制，安全管理</w:t>
            </w:r>
            <w:bookmarkStart w:id="0" w:name="_GoBack"/>
            <w:r>
              <w:rPr>
                <w:rFonts w:hint="eastAsia" w:eastAsia="仿宋"/>
                <w:color w:val="000000" w:themeColor="text1"/>
                <w:kern w:val="0"/>
                <w:sz w:val="28"/>
                <w:szCs w:val="28"/>
                <w:lang w:eastAsia="zh-CN"/>
              </w:rPr>
              <w:t>台账</w:t>
            </w:r>
            <w:bookmarkEnd w:id="0"/>
            <w:r>
              <w:rPr>
                <w:rFonts w:hint="eastAsia" w:eastAsia="仿宋"/>
                <w:color w:val="000000" w:themeColor="text1"/>
                <w:kern w:val="0"/>
                <w:sz w:val="28"/>
                <w:szCs w:val="28"/>
              </w:rPr>
              <w:t>、记录不齐全的</w:t>
            </w:r>
          </w:p>
        </w:tc>
        <w:tc>
          <w:tcPr>
            <w:tcW w:w="1034" w:type="dxa"/>
            <w:vAlign w:val="center"/>
          </w:tcPr>
          <w:p w14:paraId="40DC4B71">
            <w:pPr>
              <w:spacing w:line="400" w:lineRule="exact"/>
              <w:jc w:val="center"/>
              <w:rPr>
                <w:rFonts w:eastAsia="方正仿宋"/>
                <w:kern w:val="0"/>
                <w:sz w:val="28"/>
                <w:szCs w:val="28"/>
              </w:rPr>
            </w:pPr>
            <w:r>
              <w:rPr>
                <w:rFonts w:hint="eastAsia" w:eastAsia="方正仿宋"/>
                <w:kern w:val="0"/>
                <w:sz w:val="28"/>
                <w:szCs w:val="28"/>
              </w:rPr>
              <w:t>10</w:t>
            </w:r>
          </w:p>
        </w:tc>
      </w:tr>
      <w:tr w14:paraId="3DFD3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7C83004E">
            <w:pPr>
              <w:spacing w:line="400" w:lineRule="exact"/>
              <w:jc w:val="center"/>
              <w:rPr>
                <w:rFonts w:eastAsia="仿宋"/>
                <w:color w:val="000000" w:themeColor="text1"/>
                <w:kern w:val="0"/>
                <w:sz w:val="28"/>
                <w:szCs w:val="28"/>
              </w:rPr>
            </w:pPr>
          </w:p>
        </w:tc>
        <w:tc>
          <w:tcPr>
            <w:tcW w:w="7349" w:type="dxa"/>
            <w:vAlign w:val="center"/>
          </w:tcPr>
          <w:p w14:paraId="08A37625">
            <w:pPr>
              <w:autoSpaceDN w:val="0"/>
              <w:spacing w:line="400" w:lineRule="exact"/>
              <w:textAlignment w:val="center"/>
              <w:rPr>
                <w:rFonts w:eastAsia="仿宋"/>
                <w:color w:val="000000" w:themeColor="text1"/>
                <w:kern w:val="0"/>
                <w:sz w:val="28"/>
                <w:szCs w:val="28"/>
              </w:rPr>
            </w:pPr>
            <w:r>
              <w:rPr>
                <w:rFonts w:hint="eastAsia" w:eastAsia="方正仿宋"/>
                <w:kern w:val="0"/>
                <w:sz w:val="28"/>
                <w:szCs w:val="28"/>
              </w:rPr>
              <w:t>9.</w:t>
            </w:r>
            <w:r>
              <w:rPr>
                <w:rFonts w:hint="eastAsia" w:eastAsia="仿宋"/>
                <w:color w:val="000000" w:themeColor="text1"/>
                <w:kern w:val="0"/>
                <w:sz w:val="28"/>
                <w:szCs w:val="28"/>
              </w:rPr>
              <w:t>未</w:t>
            </w:r>
            <w:r>
              <w:rPr>
                <w:rFonts w:hint="eastAsia" w:eastAsia="仿宋"/>
                <w:bCs/>
                <w:color w:val="000000" w:themeColor="text1"/>
                <w:kern w:val="0"/>
                <w:sz w:val="28"/>
                <w:szCs w:val="28"/>
              </w:rPr>
              <w:t>落实</w:t>
            </w:r>
            <w:r>
              <w:rPr>
                <w:rFonts w:hint="eastAsia" w:eastAsia="仿宋"/>
                <w:color w:val="000000" w:themeColor="text1"/>
                <w:kern w:val="0"/>
                <w:sz w:val="28"/>
                <w:szCs w:val="28"/>
              </w:rPr>
              <w:t>安全生产业务操作规程的</w:t>
            </w:r>
          </w:p>
        </w:tc>
        <w:tc>
          <w:tcPr>
            <w:tcW w:w="1034" w:type="dxa"/>
            <w:vAlign w:val="center"/>
          </w:tcPr>
          <w:p w14:paraId="327AC3A5">
            <w:pPr>
              <w:spacing w:line="400" w:lineRule="exact"/>
              <w:jc w:val="center"/>
              <w:rPr>
                <w:rFonts w:eastAsia="方正仿宋"/>
                <w:kern w:val="0"/>
                <w:sz w:val="28"/>
                <w:szCs w:val="28"/>
              </w:rPr>
            </w:pPr>
            <w:r>
              <w:rPr>
                <w:rFonts w:hint="eastAsia" w:eastAsia="方正仿宋"/>
                <w:kern w:val="0"/>
                <w:sz w:val="28"/>
                <w:szCs w:val="28"/>
              </w:rPr>
              <w:t>10</w:t>
            </w:r>
          </w:p>
        </w:tc>
      </w:tr>
      <w:tr w14:paraId="5C289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7C99D31B">
            <w:pPr>
              <w:spacing w:line="400" w:lineRule="exact"/>
              <w:jc w:val="center"/>
              <w:rPr>
                <w:rFonts w:eastAsia="仿宋"/>
                <w:color w:val="000000" w:themeColor="text1"/>
                <w:kern w:val="0"/>
                <w:sz w:val="28"/>
                <w:szCs w:val="28"/>
              </w:rPr>
            </w:pPr>
          </w:p>
        </w:tc>
        <w:tc>
          <w:tcPr>
            <w:tcW w:w="7349" w:type="dxa"/>
            <w:vAlign w:val="center"/>
          </w:tcPr>
          <w:p w14:paraId="0A66362A">
            <w:pPr>
              <w:autoSpaceDN w:val="0"/>
              <w:spacing w:line="400" w:lineRule="exact"/>
              <w:textAlignment w:val="center"/>
              <w:rPr>
                <w:rFonts w:eastAsia="仿宋"/>
                <w:color w:val="000000" w:themeColor="text1"/>
                <w:kern w:val="0"/>
                <w:sz w:val="28"/>
                <w:szCs w:val="28"/>
              </w:rPr>
            </w:pPr>
            <w:r>
              <w:rPr>
                <w:rFonts w:hint="eastAsia" w:eastAsia="方正仿宋"/>
                <w:kern w:val="0"/>
                <w:sz w:val="28"/>
                <w:szCs w:val="28"/>
              </w:rPr>
              <w:t>10.</w:t>
            </w:r>
            <w:r>
              <w:rPr>
                <w:rFonts w:hint="eastAsia" w:eastAsia="仿宋"/>
                <w:color w:val="000000" w:themeColor="text1"/>
                <w:kern w:val="0"/>
                <w:sz w:val="28"/>
                <w:szCs w:val="28"/>
              </w:rPr>
              <w:t>未按照规定设置安全生产管理机构或者配备安全生产管理人员的</w:t>
            </w:r>
          </w:p>
        </w:tc>
        <w:tc>
          <w:tcPr>
            <w:tcW w:w="1034" w:type="dxa"/>
            <w:vAlign w:val="center"/>
          </w:tcPr>
          <w:p w14:paraId="11993F35">
            <w:pPr>
              <w:spacing w:line="400" w:lineRule="exact"/>
              <w:jc w:val="center"/>
              <w:rPr>
                <w:rFonts w:eastAsia="方正仿宋"/>
                <w:kern w:val="0"/>
                <w:sz w:val="28"/>
                <w:szCs w:val="28"/>
              </w:rPr>
            </w:pPr>
            <w:r>
              <w:rPr>
                <w:rFonts w:hint="eastAsia" w:eastAsia="方正仿宋"/>
                <w:kern w:val="0"/>
                <w:sz w:val="28"/>
                <w:szCs w:val="28"/>
              </w:rPr>
              <w:t>10</w:t>
            </w:r>
          </w:p>
        </w:tc>
      </w:tr>
      <w:tr w14:paraId="5A29D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47CB456A">
            <w:pPr>
              <w:spacing w:line="400" w:lineRule="exact"/>
              <w:jc w:val="center"/>
              <w:rPr>
                <w:rFonts w:eastAsia="仿宋"/>
                <w:color w:val="000000" w:themeColor="text1"/>
                <w:kern w:val="0"/>
                <w:sz w:val="28"/>
                <w:szCs w:val="28"/>
              </w:rPr>
            </w:pPr>
          </w:p>
        </w:tc>
        <w:tc>
          <w:tcPr>
            <w:tcW w:w="7349" w:type="dxa"/>
            <w:vAlign w:val="center"/>
          </w:tcPr>
          <w:p w14:paraId="41FFE306">
            <w:pPr>
              <w:autoSpaceDN w:val="0"/>
              <w:spacing w:line="400" w:lineRule="exact"/>
              <w:textAlignment w:val="center"/>
              <w:rPr>
                <w:rFonts w:eastAsia="仿宋"/>
                <w:color w:val="000000" w:themeColor="text1"/>
                <w:kern w:val="0"/>
                <w:sz w:val="28"/>
                <w:szCs w:val="28"/>
              </w:rPr>
            </w:pPr>
            <w:r>
              <w:rPr>
                <w:rFonts w:hint="eastAsia" w:eastAsia="方正仿宋"/>
                <w:kern w:val="0"/>
                <w:sz w:val="28"/>
                <w:szCs w:val="28"/>
              </w:rPr>
              <w:t>11.</w:t>
            </w:r>
            <w:r>
              <w:rPr>
                <w:rFonts w:hint="eastAsia" w:eastAsia="仿宋"/>
                <w:color w:val="000000" w:themeColor="text1"/>
                <w:kern w:val="0"/>
                <w:sz w:val="28"/>
                <w:szCs w:val="28"/>
              </w:rPr>
              <w:t>未在生产经营场所和有关设施、设备上设置明显的安全警示标志的</w:t>
            </w:r>
          </w:p>
        </w:tc>
        <w:tc>
          <w:tcPr>
            <w:tcW w:w="1034" w:type="dxa"/>
            <w:vAlign w:val="center"/>
          </w:tcPr>
          <w:p w14:paraId="58C0614C">
            <w:pPr>
              <w:spacing w:line="400" w:lineRule="exact"/>
              <w:jc w:val="center"/>
              <w:rPr>
                <w:rFonts w:eastAsia="方正仿宋"/>
                <w:kern w:val="0"/>
                <w:sz w:val="28"/>
                <w:szCs w:val="28"/>
              </w:rPr>
            </w:pPr>
            <w:r>
              <w:rPr>
                <w:rFonts w:hint="eastAsia" w:eastAsia="方正仿宋"/>
                <w:kern w:val="0"/>
                <w:sz w:val="28"/>
                <w:szCs w:val="28"/>
              </w:rPr>
              <w:t>10</w:t>
            </w:r>
          </w:p>
        </w:tc>
      </w:tr>
      <w:tr w14:paraId="480FE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35FEE764">
            <w:pPr>
              <w:spacing w:line="400" w:lineRule="exact"/>
              <w:jc w:val="center"/>
              <w:rPr>
                <w:rFonts w:eastAsia="仿宋"/>
                <w:color w:val="000000" w:themeColor="text1"/>
                <w:kern w:val="0"/>
                <w:sz w:val="28"/>
                <w:szCs w:val="28"/>
              </w:rPr>
            </w:pPr>
          </w:p>
        </w:tc>
        <w:tc>
          <w:tcPr>
            <w:tcW w:w="7349" w:type="dxa"/>
            <w:vAlign w:val="center"/>
          </w:tcPr>
          <w:p w14:paraId="4CFE55C9">
            <w:pPr>
              <w:autoSpaceDN w:val="0"/>
              <w:spacing w:line="400" w:lineRule="exact"/>
              <w:textAlignment w:val="center"/>
              <w:rPr>
                <w:rFonts w:eastAsia="仿宋"/>
                <w:color w:val="000000" w:themeColor="text1"/>
                <w:kern w:val="0"/>
                <w:sz w:val="28"/>
                <w:szCs w:val="28"/>
              </w:rPr>
            </w:pPr>
            <w:r>
              <w:rPr>
                <w:rFonts w:hint="eastAsia" w:eastAsia="方正仿宋"/>
                <w:kern w:val="0"/>
                <w:sz w:val="28"/>
                <w:szCs w:val="28"/>
              </w:rPr>
              <w:t>12.</w:t>
            </w:r>
            <w:r>
              <w:rPr>
                <w:rFonts w:hint="eastAsia" w:eastAsia="仿宋"/>
                <w:color w:val="000000" w:themeColor="text1"/>
                <w:kern w:val="0"/>
                <w:sz w:val="28"/>
                <w:szCs w:val="28"/>
              </w:rPr>
              <w:t>危险货物的储存方式、方法或者储存数量不符合国家标准或者国家有关规定的</w:t>
            </w:r>
          </w:p>
        </w:tc>
        <w:tc>
          <w:tcPr>
            <w:tcW w:w="1034" w:type="dxa"/>
            <w:vAlign w:val="center"/>
          </w:tcPr>
          <w:p w14:paraId="23415A4B">
            <w:pPr>
              <w:spacing w:line="400" w:lineRule="exact"/>
              <w:jc w:val="center"/>
              <w:rPr>
                <w:rFonts w:eastAsia="方正仿宋"/>
                <w:kern w:val="0"/>
                <w:sz w:val="28"/>
                <w:szCs w:val="28"/>
              </w:rPr>
            </w:pPr>
            <w:r>
              <w:rPr>
                <w:rFonts w:hint="eastAsia" w:eastAsia="方正仿宋"/>
                <w:kern w:val="0"/>
                <w:sz w:val="28"/>
                <w:szCs w:val="28"/>
              </w:rPr>
              <w:t>10</w:t>
            </w:r>
          </w:p>
        </w:tc>
      </w:tr>
      <w:tr w14:paraId="283AB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247769C0">
            <w:pPr>
              <w:spacing w:line="400" w:lineRule="exact"/>
              <w:jc w:val="center"/>
              <w:rPr>
                <w:rFonts w:eastAsia="仿宋"/>
                <w:color w:val="000000" w:themeColor="text1"/>
                <w:kern w:val="0"/>
                <w:sz w:val="28"/>
                <w:szCs w:val="28"/>
              </w:rPr>
            </w:pPr>
          </w:p>
        </w:tc>
        <w:tc>
          <w:tcPr>
            <w:tcW w:w="7349" w:type="dxa"/>
            <w:vAlign w:val="center"/>
          </w:tcPr>
          <w:p w14:paraId="2763F531">
            <w:pPr>
              <w:autoSpaceDN w:val="0"/>
              <w:spacing w:line="400" w:lineRule="exact"/>
              <w:textAlignment w:val="center"/>
              <w:rPr>
                <w:rFonts w:eastAsia="仿宋"/>
                <w:color w:val="000000" w:themeColor="text1"/>
                <w:kern w:val="0"/>
                <w:sz w:val="28"/>
                <w:szCs w:val="28"/>
              </w:rPr>
            </w:pPr>
            <w:r>
              <w:rPr>
                <w:rFonts w:hint="eastAsia" w:eastAsia="方正仿宋"/>
                <w:kern w:val="0"/>
                <w:sz w:val="28"/>
                <w:szCs w:val="28"/>
              </w:rPr>
              <w:t>13.</w:t>
            </w:r>
            <w:r>
              <w:rPr>
                <w:rFonts w:hint="eastAsia" w:eastAsia="仿宋"/>
                <w:color w:val="000000" w:themeColor="text1"/>
                <w:kern w:val="0"/>
                <w:sz w:val="28"/>
                <w:szCs w:val="28"/>
              </w:rPr>
              <w:t>危险货物专用库场、储罐不符合国家标准、行业标准的要求的</w:t>
            </w:r>
          </w:p>
        </w:tc>
        <w:tc>
          <w:tcPr>
            <w:tcW w:w="1034" w:type="dxa"/>
            <w:vAlign w:val="center"/>
          </w:tcPr>
          <w:p w14:paraId="568741A8">
            <w:pPr>
              <w:spacing w:line="400" w:lineRule="exact"/>
              <w:jc w:val="center"/>
              <w:rPr>
                <w:rFonts w:eastAsia="方正仿宋"/>
                <w:kern w:val="0"/>
                <w:sz w:val="28"/>
                <w:szCs w:val="28"/>
              </w:rPr>
            </w:pPr>
            <w:r>
              <w:rPr>
                <w:rFonts w:hint="eastAsia" w:eastAsia="方正仿宋"/>
                <w:kern w:val="0"/>
                <w:sz w:val="28"/>
                <w:szCs w:val="28"/>
              </w:rPr>
              <w:t>10</w:t>
            </w:r>
          </w:p>
        </w:tc>
      </w:tr>
      <w:tr w14:paraId="1D884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20D200ED">
            <w:pPr>
              <w:spacing w:line="400" w:lineRule="exact"/>
              <w:jc w:val="center"/>
              <w:rPr>
                <w:rFonts w:eastAsia="仿宋"/>
                <w:color w:val="000000" w:themeColor="text1"/>
                <w:kern w:val="0"/>
                <w:sz w:val="28"/>
                <w:szCs w:val="28"/>
              </w:rPr>
            </w:pPr>
          </w:p>
        </w:tc>
        <w:tc>
          <w:tcPr>
            <w:tcW w:w="7349" w:type="dxa"/>
            <w:vAlign w:val="center"/>
          </w:tcPr>
          <w:p w14:paraId="295E3B8B">
            <w:pPr>
              <w:autoSpaceDN w:val="0"/>
              <w:spacing w:line="400" w:lineRule="exact"/>
              <w:textAlignment w:val="center"/>
              <w:rPr>
                <w:rFonts w:eastAsia="仿宋"/>
                <w:color w:val="000000" w:themeColor="text1"/>
                <w:kern w:val="0"/>
                <w:sz w:val="28"/>
                <w:szCs w:val="28"/>
              </w:rPr>
            </w:pPr>
            <w:r>
              <w:rPr>
                <w:rFonts w:hint="eastAsia" w:eastAsia="方正仿宋"/>
                <w:kern w:val="0"/>
                <w:sz w:val="28"/>
                <w:szCs w:val="28"/>
              </w:rPr>
              <w:t>14.</w:t>
            </w:r>
            <w:r>
              <w:rPr>
                <w:rFonts w:hint="eastAsia" w:ascii="仿宋" w:hAnsi="仿宋" w:eastAsia="仿宋" w:cs="仿宋"/>
                <w:kern w:val="0"/>
                <w:sz w:val="28"/>
                <w:szCs w:val="28"/>
              </w:rPr>
              <w:t>未</w:t>
            </w:r>
            <w:r>
              <w:rPr>
                <w:rFonts w:hint="eastAsia" w:ascii="仿宋" w:hAnsi="仿宋" w:eastAsia="仿宋" w:cs="仿宋"/>
                <w:color w:val="000000" w:themeColor="text1"/>
                <w:kern w:val="0"/>
                <w:sz w:val="28"/>
                <w:szCs w:val="28"/>
              </w:rPr>
              <w:t>将</w:t>
            </w:r>
            <w:r>
              <w:rPr>
                <w:rFonts w:hint="eastAsia" w:eastAsia="仿宋"/>
                <w:color w:val="000000" w:themeColor="text1"/>
                <w:kern w:val="0"/>
                <w:sz w:val="28"/>
                <w:szCs w:val="28"/>
              </w:rPr>
              <w:t>重大事故隐患的排查和处理情况及时向港口管理部门</w:t>
            </w:r>
            <w:r>
              <w:rPr>
                <w:rFonts w:hint="eastAsia" w:eastAsia="仿宋"/>
                <w:bCs/>
                <w:color w:val="000000" w:themeColor="text1"/>
                <w:kern w:val="0"/>
                <w:sz w:val="28"/>
                <w:szCs w:val="28"/>
              </w:rPr>
              <w:t>报告</w:t>
            </w:r>
            <w:r>
              <w:rPr>
                <w:rFonts w:hint="eastAsia" w:eastAsia="仿宋"/>
                <w:color w:val="000000" w:themeColor="text1"/>
                <w:kern w:val="0"/>
                <w:sz w:val="28"/>
                <w:szCs w:val="28"/>
              </w:rPr>
              <w:t>的</w:t>
            </w:r>
          </w:p>
        </w:tc>
        <w:tc>
          <w:tcPr>
            <w:tcW w:w="1034" w:type="dxa"/>
            <w:vAlign w:val="center"/>
          </w:tcPr>
          <w:p w14:paraId="7E82103A">
            <w:pPr>
              <w:spacing w:line="400" w:lineRule="exact"/>
              <w:jc w:val="center"/>
              <w:rPr>
                <w:rFonts w:eastAsia="方正仿宋"/>
                <w:kern w:val="0"/>
                <w:sz w:val="28"/>
                <w:szCs w:val="28"/>
              </w:rPr>
            </w:pPr>
            <w:r>
              <w:rPr>
                <w:rFonts w:hint="eastAsia" w:eastAsia="方正仿宋"/>
                <w:kern w:val="0"/>
                <w:sz w:val="28"/>
                <w:szCs w:val="28"/>
              </w:rPr>
              <w:t>10</w:t>
            </w:r>
          </w:p>
        </w:tc>
      </w:tr>
      <w:tr w14:paraId="4C8B2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222C46A6">
            <w:pPr>
              <w:spacing w:line="400" w:lineRule="exact"/>
              <w:jc w:val="center"/>
              <w:rPr>
                <w:rFonts w:eastAsia="仿宋"/>
                <w:color w:val="000000" w:themeColor="text1"/>
                <w:kern w:val="0"/>
                <w:sz w:val="28"/>
                <w:szCs w:val="28"/>
              </w:rPr>
            </w:pPr>
          </w:p>
        </w:tc>
        <w:tc>
          <w:tcPr>
            <w:tcW w:w="7349" w:type="dxa"/>
            <w:vAlign w:val="center"/>
          </w:tcPr>
          <w:p w14:paraId="25B143D6">
            <w:pPr>
              <w:autoSpaceDN w:val="0"/>
              <w:spacing w:line="400" w:lineRule="exact"/>
              <w:textAlignment w:val="center"/>
              <w:rPr>
                <w:rFonts w:eastAsia="仿宋"/>
                <w:color w:val="000000" w:themeColor="text1"/>
                <w:kern w:val="0"/>
                <w:sz w:val="28"/>
                <w:szCs w:val="28"/>
              </w:rPr>
            </w:pPr>
            <w:r>
              <w:rPr>
                <w:rFonts w:hint="eastAsia" w:eastAsia="方正仿宋"/>
                <w:kern w:val="0"/>
                <w:sz w:val="28"/>
                <w:szCs w:val="28"/>
              </w:rPr>
              <w:t>15.</w:t>
            </w:r>
            <w:r>
              <w:rPr>
                <w:rFonts w:hint="eastAsia" w:eastAsia="仿宋"/>
                <w:color w:val="000000" w:themeColor="text1"/>
                <w:kern w:val="0"/>
                <w:sz w:val="28"/>
                <w:szCs w:val="28"/>
              </w:rPr>
              <w:t>未按规定对从业人员进行安全生产教育培训的</w:t>
            </w:r>
          </w:p>
        </w:tc>
        <w:tc>
          <w:tcPr>
            <w:tcW w:w="1034" w:type="dxa"/>
            <w:vAlign w:val="center"/>
          </w:tcPr>
          <w:p w14:paraId="41AFB26E">
            <w:pPr>
              <w:spacing w:line="400" w:lineRule="exact"/>
              <w:jc w:val="center"/>
              <w:rPr>
                <w:rFonts w:eastAsia="方正仿宋"/>
                <w:kern w:val="0"/>
                <w:sz w:val="28"/>
                <w:szCs w:val="28"/>
              </w:rPr>
            </w:pPr>
            <w:r>
              <w:rPr>
                <w:rFonts w:hint="eastAsia" w:eastAsia="方正仿宋"/>
                <w:kern w:val="0"/>
                <w:sz w:val="28"/>
                <w:szCs w:val="28"/>
              </w:rPr>
              <w:t>10</w:t>
            </w:r>
          </w:p>
        </w:tc>
      </w:tr>
      <w:tr w14:paraId="3B828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54CF762F">
            <w:pPr>
              <w:spacing w:line="400" w:lineRule="exact"/>
              <w:jc w:val="center"/>
              <w:rPr>
                <w:rFonts w:eastAsia="仿宋"/>
                <w:color w:val="000000" w:themeColor="text1"/>
                <w:kern w:val="0"/>
                <w:sz w:val="28"/>
                <w:szCs w:val="28"/>
              </w:rPr>
            </w:pPr>
          </w:p>
        </w:tc>
        <w:tc>
          <w:tcPr>
            <w:tcW w:w="7349" w:type="dxa"/>
            <w:vAlign w:val="center"/>
          </w:tcPr>
          <w:p w14:paraId="14143D2A">
            <w:pPr>
              <w:autoSpaceDN w:val="0"/>
              <w:spacing w:line="400" w:lineRule="exact"/>
              <w:textAlignment w:val="center"/>
              <w:rPr>
                <w:rFonts w:eastAsia="仿宋"/>
                <w:color w:val="000000" w:themeColor="text1"/>
                <w:kern w:val="0"/>
                <w:sz w:val="28"/>
                <w:szCs w:val="28"/>
              </w:rPr>
            </w:pPr>
            <w:r>
              <w:rPr>
                <w:rFonts w:hint="eastAsia" w:eastAsia="方正仿宋"/>
                <w:kern w:val="0"/>
                <w:sz w:val="28"/>
                <w:szCs w:val="28"/>
              </w:rPr>
              <w:t>16.</w:t>
            </w:r>
            <w:r>
              <w:rPr>
                <w:rFonts w:hint="eastAsia" w:eastAsia="仿宋"/>
                <w:color w:val="000000" w:themeColor="text1"/>
                <w:kern w:val="0"/>
                <w:sz w:val="28"/>
                <w:szCs w:val="28"/>
              </w:rPr>
              <w:t>未按照规定制定生产安全事故应急救援预案、未定期组织演练的</w:t>
            </w:r>
          </w:p>
        </w:tc>
        <w:tc>
          <w:tcPr>
            <w:tcW w:w="1034" w:type="dxa"/>
            <w:vAlign w:val="center"/>
          </w:tcPr>
          <w:p w14:paraId="2B92F794">
            <w:pPr>
              <w:spacing w:line="400" w:lineRule="exact"/>
              <w:jc w:val="center"/>
              <w:rPr>
                <w:rFonts w:eastAsia="方正仿宋"/>
                <w:kern w:val="0"/>
                <w:sz w:val="28"/>
                <w:szCs w:val="28"/>
              </w:rPr>
            </w:pPr>
            <w:r>
              <w:rPr>
                <w:rFonts w:hint="eastAsia" w:eastAsia="方正仿宋"/>
                <w:kern w:val="0"/>
                <w:sz w:val="28"/>
                <w:szCs w:val="28"/>
              </w:rPr>
              <w:t>5</w:t>
            </w:r>
          </w:p>
        </w:tc>
      </w:tr>
      <w:tr w14:paraId="295DA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7EAFE701">
            <w:pPr>
              <w:spacing w:line="400" w:lineRule="exact"/>
              <w:jc w:val="center"/>
              <w:rPr>
                <w:rFonts w:eastAsia="仿宋"/>
                <w:color w:val="000000" w:themeColor="text1"/>
                <w:kern w:val="0"/>
                <w:sz w:val="28"/>
                <w:szCs w:val="28"/>
              </w:rPr>
            </w:pPr>
          </w:p>
        </w:tc>
        <w:tc>
          <w:tcPr>
            <w:tcW w:w="7349" w:type="dxa"/>
            <w:vAlign w:val="center"/>
          </w:tcPr>
          <w:p w14:paraId="62033E36">
            <w:pPr>
              <w:autoSpaceDN w:val="0"/>
              <w:spacing w:line="400" w:lineRule="exact"/>
              <w:textAlignment w:val="center"/>
              <w:rPr>
                <w:rFonts w:eastAsia="仿宋"/>
                <w:color w:val="000000" w:themeColor="text1"/>
                <w:kern w:val="0"/>
                <w:sz w:val="28"/>
                <w:szCs w:val="28"/>
              </w:rPr>
            </w:pPr>
            <w:r>
              <w:rPr>
                <w:rFonts w:hint="eastAsia" w:eastAsia="方正仿宋"/>
                <w:kern w:val="0"/>
                <w:sz w:val="28"/>
                <w:szCs w:val="28"/>
              </w:rPr>
              <w:t>17.</w:t>
            </w:r>
            <w:r>
              <w:rPr>
                <w:rFonts w:hint="eastAsia" w:ascii="仿宋" w:hAnsi="仿宋" w:eastAsia="仿宋"/>
                <w:bCs/>
                <w:kern w:val="0"/>
                <w:sz w:val="28"/>
                <w:szCs w:val="28"/>
              </w:rPr>
              <w:t>未按照规定对特种作业人员及特殊作业进行管理的</w:t>
            </w:r>
          </w:p>
        </w:tc>
        <w:tc>
          <w:tcPr>
            <w:tcW w:w="1034" w:type="dxa"/>
            <w:vAlign w:val="center"/>
          </w:tcPr>
          <w:p w14:paraId="012F35CD">
            <w:pPr>
              <w:spacing w:line="400" w:lineRule="exact"/>
              <w:jc w:val="center"/>
              <w:rPr>
                <w:rFonts w:eastAsia="方正仿宋"/>
                <w:kern w:val="0"/>
                <w:sz w:val="28"/>
                <w:szCs w:val="28"/>
              </w:rPr>
            </w:pPr>
            <w:r>
              <w:rPr>
                <w:rFonts w:hint="eastAsia" w:eastAsia="方正仿宋"/>
                <w:kern w:val="0"/>
                <w:sz w:val="28"/>
                <w:szCs w:val="28"/>
              </w:rPr>
              <w:t>10</w:t>
            </w:r>
          </w:p>
        </w:tc>
      </w:tr>
      <w:tr w14:paraId="6ABA3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47D56393">
            <w:pPr>
              <w:spacing w:line="400" w:lineRule="exact"/>
              <w:jc w:val="center"/>
              <w:rPr>
                <w:rFonts w:eastAsia="仿宋"/>
                <w:color w:val="000000" w:themeColor="text1"/>
                <w:kern w:val="0"/>
                <w:sz w:val="28"/>
                <w:szCs w:val="28"/>
              </w:rPr>
            </w:pPr>
          </w:p>
        </w:tc>
        <w:tc>
          <w:tcPr>
            <w:tcW w:w="7349" w:type="dxa"/>
            <w:vAlign w:val="center"/>
          </w:tcPr>
          <w:p w14:paraId="5E594F44">
            <w:pPr>
              <w:autoSpaceDN w:val="0"/>
              <w:spacing w:line="400" w:lineRule="exact"/>
              <w:textAlignment w:val="center"/>
              <w:rPr>
                <w:rFonts w:eastAsia="仿宋"/>
                <w:color w:val="000000" w:themeColor="text1"/>
                <w:kern w:val="0"/>
                <w:sz w:val="28"/>
                <w:szCs w:val="28"/>
              </w:rPr>
            </w:pPr>
            <w:r>
              <w:rPr>
                <w:rFonts w:hint="eastAsia" w:eastAsia="方正仿宋"/>
                <w:b/>
                <w:bCs/>
                <w:kern w:val="0"/>
                <w:sz w:val="28"/>
                <w:szCs w:val="28"/>
              </w:rPr>
              <w:t>18.</w:t>
            </w:r>
            <w:r>
              <w:rPr>
                <w:rFonts w:hint="eastAsia" w:eastAsia="仿宋"/>
                <w:color w:val="000000" w:themeColor="text1"/>
                <w:kern w:val="0"/>
                <w:sz w:val="28"/>
                <w:szCs w:val="28"/>
              </w:rPr>
              <w:t>安全设备的</w:t>
            </w:r>
            <w:r>
              <w:rPr>
                <w:rFonts w:hint="eastAsia" w:eastAsia="仿宋"/>
                <w:bCs/>
                <w:color w:val="000000" w:themeColor="text1"/>
                <w:kern w:val="0"/>
                <w:sz w:val="28"/>
                <w:szCs w:val="28"/>
              </w:rPr>
              <w:t>设计、制造、</w:t>
            </w:r>
            <w:r>
              <w:rPr>
                <w:rFonts w:hint="eastAsia" w:eastAsia="仿宋"/>
                <w:color w:val="000000" w:themeColor="text1"/>
                <w:kern w:val="0"/>
                <w:sz w:val="28"/>
                <w:szCs w:val="28"/>
              </w:rPr>
              <w:t>安装、使用、检测、改造和报废不符合国家标准或者行业标准的</w:t>
            </w:r>
          </w:p>
        </w:tc>
        <w:tc>
          <w:tcPr>
            <w:tcW w:w="1034" w:type="dxa"/>
            <w:vAlign w:val="center"/>
          </w:tcPr>
          <w:p w14:paraId="43B7C3E6">
            <w:pPr>
              <w:spacing w:line="400" w:lineRule="exact"/>
              <w:jc w:val="center"/>
              <w:rPr>
                <w:rFonts w:eastAsia="方正仿宋"/>
                <w:kern w:val="0"/>
                <w:sz w:val="28"/>
                <w:szCs w:val="28"/>
              </w:rPr>
            </w:pPr>
            <w:r>
              <w:rPr>
                <w:rFonts w:hint="eastAsia" w:eastAsia="方正仿宋"/>
                <w:kern w:val="0"/>
                <w:sz w:val="28"/>
                <w:szCs w:val="28"/>
              </w:rPr>
              <w:t>5</w:t>
            </w:r>
          </w:p>
        </w:tc>
      </w:tr>
      <w:tr w14:paraId="67D20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restart"/>
            <w:vAlign w:val="center"/>
          </w:tcPr>
          <w:p w14:paraId="725400C8">
            <w:pPr>
              <w:spacing w:line="400" w:lineRule="exact"/>
              <w:jc w:val="center"/>
              <w:rPr>
                <w:rFonts w:eastAsia="仿宋"/>
                <w:color w:val="000000" w:themeColor="text1"/>
                <w:kern w:val="0"/>
                <w:sz w:val="28"/>
                <w:szCs w:val="28"/>
              </w:rPr>
            </w:pPr>
            <w:r>
              <w:rPr>
                <w:rFonts w:hint="eastAsia" w:eastAsia="仿宋"/>
                <w:b/>
                <w:bCs/>
                <w:color w:val="000000" w:themeColor="text1"/>
                <w:kern w:val="0"/>
                <w:sz w:val="28"/>
                <w:szCs w:val="28"/>
              </w:rPr>
              <w:t>安全生产</w:t>
            </w:r>
          </w:p>
        </w:tc>
        <w:tc>
          <w:tcPr>
            <w:tcW w:w="7349" w:type="dxa"/>
            <w:vAlign w:val="center"/>
          </w:tcPr>
          <w:p w14:paraId="4DE08281">
            <w:pPr>
              <w:autoSpaceDN w:val="0"/>
              <w:spacing w:line="400" w:lineRule="exact"/>
              <w:textAlignment w:val="center"/>
              <w:rPr>
                <w:rFonts w:eastAsia="仿宋"/>
                <w:color w:val="000000" w:themeColor="text1"/>
                <w:kern w:val="0"/>
                <w:sz w:val="28"/>
                <w:szCs w:val="28"/>
              </w:rPr>
            </w:pPr>
            <w:r>
              <w:rPr>
                <w:rFonts w:eastAsia="仿宋"/>
                <w:color w:val="000000" w:themeColor="text1"/>
                <w:kern w:val="0"/>
                <w:sz w:val="28"/>
                <w:szCs w:val="28"/>
              </w:rPr>
              <w:t>19.</w:t>
            </w:r>
            <w:r>
              <w:rPr>
                <w:rFonts w:hint="eastAsia" w:eastAsia="仿宋"/>
                <w:color w:val="000000" w:themeColor="text1"/>
                <w:kern w:val="0"/>
                <w:sz w:val="28"/>
                <w:szCs w:val="28"/>
              </w:rPr>
              <w:t>未依照规定对其安全生产条件定期进行安全评价的</w:t>
            </w:r>
          </w:p>
        </w:tc>
        <w:tc>
          <w:tcPr>
            <w:tcW w:w="1034" w:type="dxa"/>
            <w:vAlign w:val="center"/>
          </w:tcPr>
          <w:p w14:paraId="54EA79B8">
            <w:pPr>
              <w:spacing w:line="400" w:lineRule="exact"/>
              <w:jc w:val="center"/>
              <w:rPr>
                <w:rFonts w:eastAsia="方正仿宋"/>
                <w:kern w:val="0"/>
                <w:sz w:val="28"/>
                <w:szCs w:val="28"/>
              </w:rPr>
            </w:pPr>
            <w:r>
              <w:rPr>
                <w:rFonts w:hint="eastAsia" w:eastAsia="方正仿宋"/>
                <w:kern w:val="0"/>
                <w:sz w:val="28"/>
                <w:szCs w:val="28"/>
              </w:rPr>
              <w:t>5</w:t>
            </w:r>
          </w:p>
        </w:tc>
      </w:tr>
      <w:tr w14:paraId="1AB30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67F8D6C5">
            <w:pPr>
              <w:spacing w:line="400" w:lineRule="exact"/>
              <w:jc w:val="center"/>
              <w:rPr>
                <w:rFonts w:eastAsia="仿宋"/>
                <w:color w:val="000000" w:themeColor="text1"/>
                <w:kern w:val="0"/>
                <w:sz w:val="28"/>
                <w:szCs w:val="28"/>
              </w:rPr>
            </w:pPr>
          </w:p>
        </w:tc>
        <w:tc>
          <w:tcPr>
            <w:tcW w:w="7349" w:type="dxa"/>
            <w:vAlign w:val="center"/>
          </w:tcPr>
          <w:p w14:paraId="449898A3">
            <w:pPr>
              <w:autoSpaceDN w:val="0"/>
              <w:spacing w:line="400" w:lineRule="exact"/>
              <w:textAlignment w:val="center"/>
              <w:rPr>
                <w:rFonts w:eastAsia="仿宋"/>
                <w:color w:val="000000" w:themeColor="text1"/>
                <w:kern w:val="0"/>
                <w:sz w:val="28"/>
                <w:szCs w:val="28"/>
              </w:rPr>
            </w:pPr>
            <w:r>
              <w:rPr>
                <w:rFonts w:eastAsia="仿宋"/>
                <w:color w:val="000000" w:themeColor="text1"/>
                <w:kern w:val="0"/>
                <w:sz w:val="28"/>
                <w:szCs w:val="28"/>
              </w:rPr>
              <w:t>20.</w:t>
            </w:r>
            <w:r>
              <w:rPr>
                <w:rFonts w:hint="eastAsia" w:eastAsia="仿宋"/>
                <w:color w:val="000000" w:themeColor="text1"/>
                <w:kern w:val="0"/>
                <w:sz w:val="28"/>
                <w:szCs w:val="28"/>
              </w:rPr>
              <w:t>未及时如实报告一般安全生产事故的</w:t>
            </w:r>
          </w:p>
        </w:tc>
        <w:tc>
          <w:tcPr>
            <w:tcW w:w="1034" w:type="dxa"/>
            <w:vAlign w:val="center"/>
          </w:tcPr>
          <w:p w14:paraId="35472B9C">
            <w:pPr>
              <w:spacing w:line="400" w:lineRule="exact"/>
              <w:jc w:val="center"/>
              <w:rPr>
                <w:rFonts w:eastAsia="方正仿宋"/>
                <w:kern w:val="0"/>
                <w:sz w:val="28"/>
                <w:szCs w:val="28"/>
              </w:rPr>
            </w:pPr>
            <w:r>
              <w:rPr>
                <w:rFonts w:hint="eastAsia" w:eastAsia="方正仿宋"/>
                <w:kern w:val="0"/>
                <w:sz w:val="28"/>
                <w:szCs w:val="28"/>
              </w:rPr>
              <w:t>10</w:t>
            </w:r>
          </w:p>
        </w:tc>
      </w:tr>
      <w:tr w14:paraId="6AF14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6F5EBEF4">
            <w:pPr>
              <w:spacing w:line="400" w:lineRule="exact"/>
              <w:jc w:val="center"/>
              <w:rPr>
                <w:rFonts w:eastAsia="仿宋"/>
                <w:color w:val="000000" w:themeColor="text1"/>
                <w:kern w:val="0"/>
                <w:sz w:val="28"/>
                <w:szCs w:val="28"/>
              </w:rPr>
            </w:pPr>
          </w:p>
        </w:tc>
        <w:tc>
          <w:tcPr>
            <w:tcW w:w="7349" w:type="dxa"/>
            <w:vAlign w:val="center"/>
          </w:tcPr>
          <w:p w14:paraId="2E4AA00F">
            <w:pPr>
              <w:autoSpaceDN w:val="0"/>
              <w:spacing w:line="400" w:lineRule="exact"/>
              <w:textAlignment w:val="center"/>
              <w:rPr>
                <w:rFonts w:eastAsia="仿宋"/>
                <w:color w:val="000000" w:themeColor="text1"/>
                <w:kern w:val="0"/>
                <w:sz w:val="28"/>
                <w:szCs w:val="28"/>
              </w:rPr>
            </w:pPr>
            <w:r>
              <w:rPr>
                <w:rFonts w:eastAsia="仿宋"/>
                <w:color w:val="000000" w:themeColor="text1"/>
                <w:kern w:val="0"/>
                <w:sz w:val="28"/>
                <w:szCs w:val="28"/>
              </w:rPr>
              <w:t>21.</w:t>
            </w:r>
            <w:r>
              <w:rPr>
                <w:rFonts w:hint="eastAsia" w:eastAsia="仿宋"/>
                <w:bCs/>
                <w:color w:val="000000" w:themeColor="text1"/>
                <w:kern w:val="0"/>
                <w:sz w:val="28"/>
                <w:szCs w:val="28"/>
              </w:rPr>
              <w:t>未按规定</w:t>
            </w:r>
            <w:r>
              <w:rPr>
                <w:rFonts w:hint="eastAsia" w:eastAsia="仿宋"/>
                <w:color w:val="000000" w:themeColor="text1"/>
                <w:kern w:val="0"/>
                <w:sz w:val="28"/>
                <w:szCs w:val="28"/>
              </w:rPr>
              <w:t>建立专门安全管理制度、未采取可靠的安全措施的</w:t>
            </w:r>
          </w:p>
        </w:tc>
        <w:tc>
          <w:tcPr>
            <w:tcW w:w="1034" w:type="dxa"/>
            <w:vAlign w:val="center"/>
          </w:tcPr>
          <w:p w14:paraId="1E1ABB84">
            <w:pPr>
              <w:spacing w:line="400" w:lineRule="exact"/>
              <w:jc w:val="center"/>
              <w:rPr>
                <w:rFonts w:eastAsia="方正仿宋"/>
                <w:kern w:val="0"/>
                <w:sz w:val="28"/>
                <w:szCs w:val="28"/>
              </w:rPr>
            </w:pPr>
            <w:r>
              <w:rPr>
                <w:rFonts w:hint="eastAsia" w:eastAsia="方正仿宋"/>
                <w:kern w:val="0"/>
                <w:sz w:val="28"/>
                <w:szCs w:val="28"/>
              </w:rPr>
              <w:t>10</w:t>
            </w:r>
          </w:p>
        </w:tc>
      </w:tr>
      <w:tr w14:paraId="07DD4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3A2228D0">
            <w:pPr>
              <w:spacing w:line="400" w:lineRule="exact"/>
              <w:jc w:val="center"/>
              <w:rPr>
                <w:rFonts w:eastAsia="仿宋"/>
                <w:color w:val="000000" w:themeColor="text1"/>
                <w:kern w:val="0"/>
                <w:sz w:val="28"/>
                <w:szCs w:val="28"/>
              </w:rPr>
            </w:pPr>
          </w:p>
        </w:tc>
        <w:tc>
          <w:tcPr>
            <w:tcW w:w="7349" w:type="dxa"/>
            <w:vAlign w:val="center"/>
          </w:tcPr>
          <w:p w14:paraId="40213844">
            <w:pPr>
              <w:autoSpaceDN w:val="0"/>
              <w:spacing w:line="400" w:lineRule="exact"/>
              <w:textAlignment w:val="center"/>
              <w:rPr>
                <w:rFonts w:eastAsia="仿宋"/>
                <w:color w:val="000000" w:themeColor="text1"/>
                <w:kern w:val="0"/>
                <w:sz w:val="28"/>
                <w:szCs w:val="28"/>
              </w:rPr>
            </w:pPr>
            <w:r>
              <w:rPr>
                <w:rFonts w:eastAsia="仿宋"/>
                <w:color w:val="000000" w:themeColor="text1"/>
                <w:kern w:val="0"/>
                <w:sz w:val="28"/>
                <w:szCs w:val="28"/>
              </w:rPr>
              <w:t>22.</w:t>
            </w:r>
            <w:r>
              <w:rPr>
                <w:rFonts w:hint="eastAsia" w:eastAsia="仿宋"/>
                <w:color w:val="000000" w:themeColor="text1"/>
                <w:kern w:val="0"/>
                <w:sz w:val="28"/>
                <w:szCs w:val="28"/>
              </w:rPr>
              <w:t>生产、储存危险化学品的企业或者使用危险化学品从事生产的企业未按规定将安全评价报告以及整改方案的落实情况报港口行政管理部门备案，或者储存危险化学品的单位未将其剧毒化学品以及储存数量构成重大危险源的其他危险化学品的储存数量、储存地点以及管理人员的情况报港口行政管理部门备案的</w:t>
            </w:r>
          </w:p>
        </w:tc>
        <w:tc>
          <w:tcPr>
            <w:tcW w:w="1034" w:type="dxa"/>
            <w:vAlign w:val="center"/>
          </w:tcPr>
          <w:p w14:paraId="7D6B9810">
            <w:pPr>
              <w:spacing w:line="400" w:lineRule="exact"/>
              <w:jc w:val="center"/>
              <w:rPr>
                <w:rFonts w:eastAsia="方正仿宋"/>
                <w:kern w:val="0"/>
                <w:sz w:val="28"/>
                <w:szCs w:val="28"/>
              </w:rPr>
            </w:pPr>
            <w:r>
              <w:rPr>
                <w:rFonts w:hint="eastAsia" w:eastAsia="方正仿宋"/>
                <w:kern w:val="0"/>
                <w:sz w:val="28"/>
                <w:szCs w:val="28"/>
              </w:rPr>
              <w:t>10</w:t>
            </w:r>
          </w:p>
        </w:tc>
      </w:tr>
      <w:tr w14:paraId="33AFC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5726464E">
            <w:pPr>
              <w:spacing w:line="400" w:lineRule="exact"/>
              <w:jc w:val="center"/>
              <w:rPr>
                <w:rFonts w:eastAsia="仿宋"/>
                <w:color w:val="000000" w:themeColor="text1"/>
                <w:kern w:val="0"/>
                <w:sz w:val="28"/>
                <w:szCs w:val="28"/>
              </w:rPr>
            </w:pPr>
          </w:p>
        </w:tc>
        <w:tc>
          <w:tcPr>
            <w:tcW w:w="7349" w:type="dxa"/>
            <w:vAlign w:val="center"/>
          </w:tcPr>
          <w:p w14:paraId="6FEA55C4">
            <w:pPr>
              <w:autoSpaceDN w:val="0"/>
              <w:spacing w:line="400" w:lineRule="exact"/>
              <w:textAlignment w:val="center"/>
              <w:rPr>
                <w:rFonts w:eastAsia="仿宋"/>
                <w:color w:val="000000" w:themeColor="text1"/>
                <w:kern w:val="0"/>
                <w:sz w:val="28"/>
                <w:szCs w:val="28"/>
              </w:rPr>
            </w:pPr>
            <w:r>
              <w:rPr>
                <w:rFonts w:eastAsia="仿宋"/>
                <w:color w:val="000000" w:themeColor="text1"/>
                <w:kern w:val="0"/>
                <w:sz w:val="28"/>
                <w:szCs w:val="28"/>
              </w:rPr>
              <w:t>23.</w:t>
            </w:r>
            <w:r>
              <w:rPr>
                <w:rFonts w:hint="eastAsia" w:ascii="仿宋" w:hAnsi="仿宋" w:eastAsia="仿宋" w:cs="宋体"/>
                <w:bCs/>
                <w:kern w:val="0"/>
                <w:sz w:val="28"/>
                <w:szCs w:val="28"/>
              </w:rPr>
              <w:t>未对安全设备</w:t>
            </w:r>
            <w:r>
              <w:rPr>
                <w:rFonts w:hint="eastAsia" w:ascii="仿宋" w:hAnsi="仿宋" w:eastAsia="仿宋" w:cs="宋体"/>
                <w:bCs/>
                <w:kern w:val="0"/>
                <w:sz w:val="28"/>
                <w:szCs w:val="28"/>
                <w:shd w:val="clear" w:color="auto" w:fill="FFFFFF"/>
              </w:rPr>
              <w:t>，港口经营设施、设备，</w:t>
            </w:r>
            <w:r>
              <w:rPr>
                <w:rFonts w:hint="eastAsia" w:ascii="仿宋" w:hAnsi="仿宋" w:eastAsia="仿宋" w:cs="宋体"/>
                <w:bCs/>
                <w:kern w:val="0"/>
                <w:sz w:val="28"/>
                <w:szCs w:val="28"/>
              </w:rPr>
              <w:t>进行经常性维护、保养和定期检测，</w:t>
            </w:r>
            <w:r>
              <w:rPr>
                <w:rFonts w:hint="eastAsia" w:ascii="仿宋" w:hAnsi="仿宋" w:eastAsia="仿宋" w:cs="宋体"/>
                <w:bCs/>
                <w:kern w:val="0"/>
                <w:sz w:val="28"/>
                <w:szCs w:val="28"/>
                <w:shd w:val="clear" w:color="auto" w:fill="FFFFFF"/>
              </w:rPr>
              <w:t>并使其保持正常状态</w:t>
            </w:r>
            <w:r>
              <w:rPr>
                <w:rFonts w:hint="eastAsia" w:ascii="仿宋" w:hAnsi="仿宋" w:eastAsia="仿宋" w:cs="寰蒋闆呴粦"/>
                <w:bCs/>
                <w:kern w:val="0"/>
                <w:sz w:val="28"/>
                <w:szCs w:val="28"/>
                <w:shd w:val="clear" w:color="auto" w:fill="FFFFFF"/>
              </w:rPr>
              <w:t>的</w:t>
            </w:r>
            <w:r>
              <w:rPr>
                <w:rFonts w:hint="eastAsia" w:ascii="仿宋" w:hAnsi="仿宋" w:eastAsia="仿宋" w:cs="宋体"/>
                <w:bCs/>
                <w:kern w:val="0"/>
                <w:sz w:val="28"/>
                <w:szCs w:val="28"/>
                <w:shd w:val="clear" w:color="auto" w:fill="FFFFFF"/>
              </w:rPr>
              <w:t>。</w:t>
            </w:r>
          </w:p>
        </w:tc>
        <w:tc>
          <w:tcPr>
            <w:tcW w:w="1034" w:type="dxa"/>
            <w:vAlign w:val="center"/>
          </w:tcPr>
          <w:p w14:paraId="752475FA">
            <w:pPr>
              <w:spacing w:line="400" w:lineRule="exact"/>
              <w:jc w:val="center"/>
              <w:rPr>
                <w:rFonts w:eastAsia="方正仿宋"/>
                <w:kern w:val="0"/>
                <w:sz w:val="28"/>
                <w:szCs w:val="28"/>
              </w:rPr>
            </w:pPr>
            <w:r>
              <w:rPr>
                <w:rFonts w:hint="eastAsia" w:eastAsia="方正仿宋"/>
                <w:kern w:val="0"/>
                <w:sz w:val="28"/>
                <w:szCs w:val="28"/>
              </w:rPr>
              <w:t>5</w:t>
            </w:r>
          </w:p>
        </w:tc>
      </w:tr>
      <w:tr w14:paraId="185F9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4EF3EDF7">
            <w:pPr>
              <w:spacing w:line="400" w:lineRule="exact"/>
              <w:jc w:val="center"/>
              <w:rPr>
                <w:rFonts w:eastAsia="仿宋"/>
                <w:color w:val="000000" w:themeColor="text1"/>
                <w:kern w:val="0"/>
                <w:sz w:val="28"/>
                <w:szCs w:val="28"/>
              </w:rPr>
            </w:pPr>
          </w:p>
        </w:tc>
        <w:tc>
          <w:tcPr>
            <w:tcW w:w="7349" w:type="dxa"/>
            <w:vAlign w:val="center"/>
          </w:tcPr>
          <w:p w14:paraId="2CA74EF7">
            <w:pPr>
              <w:autoSpaceDN w:val="0"/>
              <w:spacing w:line="400" w:lineRule="exact"/>
              <w:textAlignment w:val="center"/>
              <w:rPr>
                <w:rFonts w:eastAsia="仿宋"/>
                <w:color w:val="000000" w:themeColor="text1"/>
                <w:kern w:val="0"/>
                <w:sz w:val="28"/>
                <w:szCs w:val="28"/>
              </w:rPr>
            </w:pPr>
            <w:r>
              <w:rPr>
                <w:rFonts w:eastAsia="仿宋"/>
                <w:color w:val="000000" w:themeColor="text1"/>
                <w:kern w:val="0"/>
                <w:sz w:val="28"/>
                <w:szCs w:val="28"/>
              </w:rPr>
              <w:t>2</w:t>
            </w:r>
            <w:r>
              <w:rPr>
                <w:rFonts w:hint="eastAsia" w:eastAsia="仿宋"/>
                <w:color w:val="000000" w:themeColor="text1"/>
                <w:kern w:val="0"/>
                <w:sz w:val="28"/>
                <w:szCs w:val="28"/>
              </w:rPr>
              <w:t>4</w:t>
            </w:r>
            <w:r>
              <w:rPr>
                <w:rFonts w:eastAsia="仿宋"/>
                <w:color w:val="000000" w:themeColor="text1"/>
                <w:kern w:val="0"/>
                <w:sz w:val="28"/>
                <w:szCs w:val="28"/>
              </w:rPr>
              <w:t>.</w:t>
            </w:r>
            <w:r>
              <w:rPr>
                <w:rFonts w:hint="eastAsia" w:ascii="仿宋" w:hAnsi="仿宋" w:eastAsia="仿宋" w:cs="寰蒋闆呴粦"/>
                <w:bCs/>
                <w:kern w:val="0"/>
                <w:sz w:val="28"/>
                <w:szCs w:val="28"/>
                <w:shd w:val="clear" w:color="auto" w:fill="FFFFFF"/>
              </w:rPr>
              <w:t>未</w:t>
            </w:r>
            <w:r>
              <w:rPr>
                <w:rFonts w:hint="eastAsia" w:ascii="仿宋" w:hAnsi="仿宋" w:eastAsia="仿宋" w:cs="宋体"/>
                <w:bCs/>
                <w:kern w:val="0"/>
                <w:sz w:val="28"/>
                <w:szCs w:val="28"/>
                <w:shd w:val="clear" w:color="auto" w:fill="FFFFFF"/>
              </w:rPr>
              <w:t>建立实施安全风险分级管控和隐患排查治理制度，并严格落实治理措施</w:t>
            </w:r>
          </w:p>
        </w:tc>
        <w:tc>
          <w:tcPr>
            <w:tcW w:w="1034" w:type="dxa"/>
            <w:vAlign w:val="center"/>
          </w:tcPr>
          <w:p w14:paraId="6C144B1D">
            <w:pPr>
              <w:spacing w:line="400" w:lineRule="exact"/>
              <w:jc w:val="center"/>
              <w:rPr>
                <w:rFonts w:eastAsia="方正仿宋"/>
                <w:kern w:val="0"/>
                <w:sz w:val="28"/>
                <w:szCs w:val="28"/>
              </w:rPr>
            </w:pPr>
            <w:r>
              <w:rPr>
                <w:rFonts w:hint="eastAsia" w:eastAsia="方正仿宋"/>
                <w:kern w:val="0"/>
                <w:sz w:val="28"/>
                <w:szCs w:val="28"/>
              </w:rPr>
              <w:t>10</w:t>
            </w:r>
          </w:p>
        </w:tc>
      </w:tr>
      <w:tr w14:paraId="737FE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5DEF86ED">
            <w:pPr>
              <w:spacing w:line="400" w:lineRule="exact"/>
              <w:jc w:val="center"/>
              <w:rPr>
                <w:rFonts w:eastAsia="仿宋"/>
                <w:color w:val="000000" w:themeColor="text1"/>
                <w:kern w:val="0"/>
                <w:sz w:val="28"/>
                <w:szCs w:val="28"/>
              </w:rPr>
            </w:pPr>
          </w:p>
        </w:tc>
        <w:tc>
          <w:tcPr>
            <w:tcW w:w="7349" w:type="dxa"/>
            <w:vAlign w:val="center"/>
          </w:tcPr>
          <w:p w14:paraId="3D990F98">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25.</w:t>
            </w:r>
            <w:r>
              <w:rPr>
                <w:rFonts w:eastAsia="仿宋"/>
                <w:bCs/>
                <w:color w:val="000000" w:themeColor="text1"/>
                <w:kern w:val="0"/>
                <w:sz w:val="28"/>
                <w:szCs w:val="28"/>
              </w:rPr>
              <w:t>对重复使用的危险化学品包装物、容器，在重复使用前不进行检查的</w:t>
            </w:r>
          </w:p>
        </w:tc>
        <w:tc>
          <w:tcPr>
            <w:tcW w:w="1034" w:type="dxa"/>
            <w:vAlign w:val="center"/>
          </w:tcPr>
          <w:p w14:paraId="7331EF58">
            <w:pPr>
              <w:spacing w:line="400" w:lineRule="exact"/>
              <w:jc w:val="center"/>
              <w:rPr>
                <w:rFonts w:eastAsia="方正仿宋"/>
                <w:kern w:val="0"/>
                <w:sz w:val="28"/>
                <w:szCs w:val="28"/>
              </w:rPr>
            </w:pPr>
            <w:r>
              <w:rPr>
                <w:rFonts w:hint="eastAsia" w:eastAsia="方正仿宋"/>
                <w:kern w:val="0"/>
                <w:sz w:val="28"/>
                <w:szCs w:val="28"/>
              </w:rPr>
              <w:t>5</w:t>
            </w:r>
          </w:p>
        </w:tc>
      </w:tr>
      <w:tr w14:paraId="5EA49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427B7636">
            <w:pPr>
              <w:spacing w:line="400" w:lineRule="exact"/>
              <w:jc w:val="center"/>
              <w:rPr>
                <w:rFonts w:eastAsia="仿宋"/>
                <w:color w:val="000000" w:themeColor="text1"/>
                <w:kern w:val="0"/>
                <w:sz w:val="28"/>
                <w:szCs w:val="28"/>
              </w:rPr>
            </w:pPr>
          </w:p>
        </w:tc>
        <w:tc>
          <w:tcPr>
            <w:tcW w:w="7349" w:type="dxa"/>
            <w:vAlign w:val="center"/>
          </w:tcPr>
          <w:p w14:paraId="678DB931">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26.未按规定对危险货物的包装进行检查的</w:t>
            </w:r>
          </w:p>
        </w:tc>
        <w:tc>
          <w:tcPr>
            <w:tcW w:w="1034" w:type="dxa"/>
            <w:vAlign w:val="center"/>
          </w:tcPr>
          <w:p w14:paraId="16C2717D">
            <w:pPr>
              <w:spacing w:line="400" w:lineRule="exact"/>
              <w:jc w:val="center"/>
              <w:rPr>
                <w:rFonts w:eastAsia="方正仿宋"/>
                <w:kern w:val="0"/>
                <w:sz w:val="28"/>
                <w:szCs w:val="28"/>
              </w:rPr>
            </w:pPr>
            <w:r>
              <w:rPr>
                <w:rFonts w:hint="eastAsia" w:eastAsia="方正仿宋"/>
                <w:kern w:val="0"/>
                <w:sz w:val="28"/>
                <w:szCs w:val="28"/>
              </w:rPr>
              <w:t>10</w:t>
            </w:r>
          </w:p>
        </w:tc>
      </w:tr>
      <w:tr w14:paraId="72481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5A3D5D49">
            <w:pPr>
              <w:spacing w:line="400" w:lineRule="exact"/>
              <w:jc w:val="center"/>
              <w:rPr>
                <w:rFonts w:eastAsia="仿宋"/>
                <w:color w:val="000000" w:themeColor="text1"/>
                <w:kern w:val="0"/>
                <w:sz w:val="28"/>
                <w:szCs w:val="28"/>
              </w:rPr>
            </w:pPr>
          </w:p>
        </w:tc>
        <w:tc>
          <w:tcPr>
            <w:tcW w:w="7349" w:type="dxa"/>
            <w:vAlign w:val="center"/>
          </w:tcPr>
          <w:p w14:paraId="52027F48">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27.</w:t>
            </w:r>
            <w:r>
              <w:rPr>
                <w:rFonts w:hint="eastAsia" w:ascii="仿宋" w:hAnsi="仿宋" w:eastAsia="仿宋" w:cs="宋体"/>
                <w:kern w:val="0"/>
                <w:sz w:val="28"/>
                <w:szCs w:val="28"/>
                <w:shd w:val="clear" w:color="auto" w:fill="FFFFFF"/>
              </w:rPr>
              <w:t>港口经营人</w:t>
            </w:r>
            <w:r>
              <w:rPr>
                <w:rFonts w:hint="eastAsia" w:ascii="仿宋" w:hAnsi="仿宋" w:eastAsia="仿宋" w:cs="寰蒋闆呴粦"/>
                <w:kern w:val="0"/>
                <w:sz w:val="28"/>
                <w:szCs w:val="28"/>
                <w:shd w:val="clear" w:color="auto" w:fill="FFFFFF"/>
              </w:rPr>
              <w:t>未</w:t>
            </w:r>
            <w:r>
              <w:rPr>
                <w:rFonts w:hint="eastAsia" w:ascii="仿宋" w:hAnsi="仿宋" w:eastAsia="仿宋" w:cs="宋体"/>
                <w:kern w:val="0"/>
                <w:sz w:val="28"/>
                <w:szCs w:val="28"/>
                <w:shd w:val="clear" w:color="auto" w:fill="FFFFFF"/>
              </w:rPr>
              <w:t>按照国家有关规定落实港口大型机械防阵风防台风措施</w:t>
            </w:r>
          </w:p>
        </w:tc>
        <w:tc>
          <w:tcPr>
            <w:tcW w:w="1034" w:type="dxa"/>
            <w:vAlign w:val="center"/>
          </w:tcPr>
          <w:p w14:paraId="7F418082">
            <w:pPr>
              <w:spacing w:line="400" w:lineRule="exact"/>
              <w:jc w:val="center"/>
              <w:rPr>
                <w:rFonts w:eastAsia="方正仿宋"/>
                <w:kern w:val="0"/>
                <w:sz w:val="28"/>
                <w:szCs w:val="28"/>
              </w:rPr>
            </w:pPr>
            <w:r>
              <w:rPr>
                <w:rFonts w:hint="eastAsia" w:eastAsia="方正仿宋"/>
                <w:kern w:val="0"/>
                <w:sz w:val="28"/>
                <w:szCs w:val="28"/>
              </w:rPr>
              <w:t>5</w:t>
            </w:r>
          </w:p>
        </w:tc>
      </w:tr>
      <w:tr w14:paraId="5AD7D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restart"/>
            <w:vAlign w:val="center"/>
          </w:tcPr>
          <w:p w14:paraId="63216EAA">
            <w:pPr>
              <w:autoSpaceDN w:val="0"/>
              <w:spacing w:line="400" w:lineRule="exact"/>
              <w:jc w:val="center"/>
              <w:textAlignment w:val="center"/>
              <w:rPr>
                <w:rFonts w:eastAsia="仿宋"/>
                <w:color w:val="000000" w:themeColor="text1"/>
                <w:kern w:val="0"/>
                <w:sz w:val="28"/>
                <w:szCs w:val="28"/>
              </w:rPr>
            </w:pPr>
            <w:r>
              <w:rPr>
                <w:rFonts w:hint="eastAsia" w:eastAsia="仿宋"/>
                <w:b/>
                <w:bCs/>
                <w:color w:val="000000" w:themeColor="text1"/>
                <w:kern w:val="0"/>
                <w:sz w:val="28"/>
                <w:szCs w:val="28"/>
              </w:rPr>
              <w:t>经营行为</w:t>
            </w:r>
          </w:p>
        </w:tc>
        <w:tc>
          <w:tcPr>
            <w:tcW w:w="7349" w:type="dxa"/>
            <w:vAlign w:val="center"/>
          </w:tcPr>
          <w:p w14:paraId="0C1504EF">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1.到期未换证、无有效港口经营许可证的</w:t>
            </w:r>
          </w:p>
        </w:tc>
        <w:tc>
          <w:tcPr>
            <w:tcW w:w="1034" w:type="dxa"/>
            <w:vAlign w:val="center"/>
          </w:tcPr>
          <w:p w14:paraId="2FE3D15A">
            <w:pPr>
              <w:spacing w:line="400" w:lineRule="exact"/>
              <w:jc w:val="center"/>
              <w:rPr>
                <w:rFonts w:eastAsia="方正仿宋"/>
                <w:kern w:val="0"/>
                <w:sz w:val="28"/>
                <w:szCs w:val="28"/>
              </w:rPr>
            </w:pPr>
            <w:r>
              <w:rPr>
                <w:rFonts w:hint="eastAsia" w:eastAsia="方正仿宋"/>
                <w:kern w:val="0"/>
                <w:sz w:val="28"/>
                <w:szCs w:val="28"/>
              </w:rPr>
              <w:t>45</w:t>
            </w:r>
          </w:p>
        </w:tc>
      </w:tr>
      <w:tr w14:paraId="11B0A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10B86072">
            <w:pPr>
              <w:autoSpaceDN w:val="0"/>
              <w:spacing w:line="400" w:lineRule="exact"/>
              <w:jc w:val="center"/>
              <w:textAlignment w:val="center"/>
              <w:rPr>
                <w:rFonts w:eastAsia="仿宋"/>
                <w:color w:val="000000" w:themeColor="text1"/>
                <w:kern w:val="0"/>
                <w:sz w:val="28"/>
                <w:szCs w:val="28"/>
              </w:rPr>
            </w:pPr>
          </w:p>
        </w:tc>
        <w:tc>
          <w:tcPr>
            <w:tcW w:w="7349" w:type="dxa"/>
            <w:vAlign w:val="center"/>
          </w:tcPr>
          <w:p w14:paraId="0D8C1780">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2.不优先安排抢险物资、救灾物资、国防建设急需物资的作业的</w:t>
            </w:r>
          </w:p>
        </w:tc>
        <w:tc>
          <w:tcPr>
            <w:tcW w:w="1034" w:type="dxa"/>
            <w:vAlign w:val="center"/>
          </w:tcPr>
          <w:p w14:paraId="70A07FE2">
            <w:pPr>
              <w:spacing w:line="400" w:lineRule="exact"/>
              <w:jc w:val="center"/>
              <w:rPr>
                <w:rFonts w:eastAsia="方正仿宋"/>
                <w:kern w:val="0"/>
                <w:sz w:val="28"/>
                <w:szCs w:val="28"/>
              </w:rPr>
            </w:pPr>
            <w:r>
              <w:rPr>
                <w:rFonts w:hint="eastAsia" w:eastAsia="方正仿宋"/>
                <w:kern w:val="0"/>
                <w:sz w:val="28"/>
                <w:szCs w:val="28"/>
              </w:rPr>
              <w:t>10</w:t>
            </w:r>
          </w:p>
        </w:tc>
      </w:tr>
      <w:tr w14:paraId="62C26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7367FCD9">
            <w:pPr>
              <w:autoSpaceDN w:val="0"/>
              <w:spacing w:line="400" w:lineRule="exact"/>
              <w:jc w:val="center"/>
              <w:textAlignment w:val="center"/>
              <w:rPr>
                <w:rFonts w:eastAsia="仿宋"/>
                <w:color w:val="000000" w:themeColor="text1"/>
                <w:kern w:val="0"/>
                <w:sz w:val="28"/>
                <w:szCs w:val="28"/>
              </w:rPr>
            </w:pPr>
          </w:p>
        </w:tc>
        <w:tc>
          <w:tcPr>
            <w:tcW w:w="7349" w:type="dxa"/>
            <w:vAlign w:val="center"/>
          </w:tcPr>
          <w:p w14:paraId="666EFC1A">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3.</w:t>
            </w:r>
            <w:r>
              <w:rPr>
                <w:rFonts w:hint="eastAsia" w:ascii="仿宋" w:hAnsi="仿宋" w:eastAsia="仿宋" w:cs="寰蒋闆呴粦"/>
                <w:kern w:val="0"/>
                <w:sz w:val="28"/>
                <w:szCs w:val="28"/>
                <w:shd w:val="clear" w:color="auto" w:fill="FFFFFF"/>
              </w:rPr>
              <w:t>未</w:t>
            </w:r>
            <w:r>
              <w:rPr>
                <w:rFonts w:ascii="仿宋" w:hAnsi="仿宋" w:eastAsia="仿宋" w:cs="寰蒋闆呴粦"/>
                <w:kern w:val="0"/>
                <w:sz w:val="28"/>
                <w:szCs w:val="28"/>
                <w:shd w:val="clear" w:color="auto" w:fill="FFFFFF"/>
              </w:rPr>
              <w:t>按照码头竣工验收确定的泊位性质和功能接靠船舶，超过码头靠泊等级接靠船舶</w:t>
            </w:r>
          </w:p>
        </w:tc>
        <w:tc>
          <w:tcPr>
            <w:tcW w:w="1034" w:type="dxa"/>
            <w:vAlign w:val="center"/>
          </w:tcPr>
          <w:p w14:paraId="20633D45">
            <w:pPr>
              <w:spacing w:line="400" w:lineRule="exact"/>
              <w:jc w:val="center"/>
              <w:rPr>
                <w:rFonts w:eastAsia="方正仿宋"/>
                <w:kern w:val="0"/>
                <w:sz w:val="28"/>
                <w:szCs w:val="28"/>
              </w:rPr>
            </w:pPr>
            <w:r>
              <w:rPr>
                <w:rFonts w:hint="eastAsia" w:eastAsia="方正仿宋"/>
                <w:kern w:val="0"/>
                <w:sz w:val="28"/>
                <w:szCs w:val="28"/>
              </w:rPr>
              <w:t>10</w:t>
            </w:r>
          </w:p>
        </w:tc>
      </w:tr>
      <w:tr w14:paraId="32D13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4244A769">
            <w:pPr>
              <w:autoSpaceDN w:val="0"/>
              <w:spacing w:line="400" w:lineRule="exact"/>
              <w:jc w:val="center"/>
              <w:textAlignment w:val="center"/>
              <w:rPr>
                <w:rFonts w:eastAsia="仿宋"/>
                <w:color w:val="000000" w:themeColor="text1"/>
                <w:kern w:val="0"/>
                <w:sz w:val="28"/>
                <w:szCs w:val="28"/>
              </w:rPr>
            </w:pPr>
          </w:p>
        </w:tc>
        <w:tc>
          <w:tcPr>
            <w:tcW w:w="7349" w:type="dxa"/>
            <w:vAlign w:val="center"/>
          </w:tcPr>
          <w:p w14:paraId="49B1554D">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4.未依法向港口行政管理部门报告并经其同意，在港口内进行危险货物的装卸、过驳作业的</w:t>
            </w:r>
          </w:p>
        </w:tc>
        <w:tc>
          <w:tcPr>
            <w:tcW w:w="1034" w:type="dxa"/>
            <w:vAlign w:val="center"/>
          </w:tcPr>
          <w:p w14:paraId="120D2F23">
            <w:pPr>
              <w:spacing w:line="400" w:lineRule="exact"/>
              <w:jc w:val="center"/>
              <w:rPr>
                <w:rFonts w:eastAsia="方正仿宋"/>
                <w:kern w:val="0"/>
                <w:sz w:val="28"/>
                <w:szCs w:val="28"/>
              </w:rPr>
            </w:pPr>
            <w:r>
              <w:rPr>
                <w:rFonts w:hint="eastAsia" w:eastAsia="方正仿宋"/>
                <w:kern w:val="0"/>
                <w:sz w:val="28"/>
                <w:szCs w:val="28"/>
              </w:rPr>
              <w:t>20</w:t>
            </w:r>
          </w:p>
        </w:tc>
      </w:tr>
      <w:tr w14:paraId="54B88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25AC21E8">
            <w:pPr>
              <w:autoSpaceDN w:val="0"/>
              <w:spacing w:line="400" w:lineRule="exact"/>
              <w:jc w:val="center"/>
              <w:textAlignment w:val="center"/>
              <w:rPr>
                <w:rFonts w:eastAsia="仿宋"/>
                <w:color w:val="000000" w:themeColor="text1"/>
                <w:kern w:val="0"/>
                <w:sz w:val="28"/>
                <w:szCs w:val="28"/>
              </w:rPr>
            </w:pPr>
          </w:p>
        </w:tc>
        <w:tc>
          <w:tcPr>
            <w:tcW w:w="7349" w:type="dxa"/>
            <w:vAlign w:val="center"/>
          </w:tcPr>
          <w:p w14:paraId="5A95EF66">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5.码头、客运站、库场、储罐、</w:t>
            </w:r>
            <w:r>
              <w:rPr>
                <w:rFonts w:hint="eastAsia" w:ascii="仿宋" w:hAnsi="仿宋" w:eastAsia="仿宋"/>
                <w:kern w:val="0"/>
                <w:sz w:val="28"/>
                <w:szCs w:val="28"/>
              </w:rPr>
              <w:t>岸电、</w:t>
            </w:r>
            <w:r>
              <w:rPr>
                <w:rFonts w:hint="eastAsia" w:eastAsia="仿宋"/>
                <w:color w:val="000000" w:themeColor="text1"/>
                <w:kern w:val="0"/>
                <w:sz w:val="28"/>
                <w:szCs w:val="28"/>
              </w:rPr>
              <w:t>污水处理设施等固定设施不符合港口总体规划和法律、法规及有关技术标准的要求</w:t>
            </w:r>
          </w:p>
        </w:tc>
        <w:tc>
          <w:tcPr>
            <w:tcW w:w="1034" w:type="dxa"/>
            <w:vAlign w:val="center"/>
          </w:tcPr>
          <w:p w14:paraId="204DBFA4">
            <w:pPr>
              <w:spacing w:line="400" w:lineRule="exact"/>
              <w:jc w:val="center"/>
              <w:rPr>
                <w:rFonts w:eastAsia="方正仿宋"/>
                <w:kern w:val="0"/>
                <w:sz w:val="28"/>
                <w:szCs w:val="28"/>
              </w:rPr>
            </w:pPr>
            <w:r>
              <w:rPr>
                <w:rFonts w:hint="eastAsia" w:eastAsia="方正仿宋"/>
                <w:kern w:val="0"/>
                <w:sz w:val="28"/>
                <w:szCs w:val="28"/>
              </w:rPr>
              <w:t>10</w:t>
            </w:r>
          </w:p>
        </w:tc>
      </w:tr>
      <w:tr w14:paraId="6FE5C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31C21109">
            <w:pPr>
              <w:autoSpaceDN w:val="0"/>
              <w:spacing w:line="400" w:lineRule="exact"/>
              <w:jc w:val="center"/>
              <w:textAlignment w:val="center"/>
              <w:rPr>
                <w:rFonts w:eastAsia="仿宋"/>
                <w:color w:val="000000" w:themeColor="text1"/>
                <w:kern w:val="0"/>
                <w:sz w:val="28"/>
                <w:szCs w:val="28"/>
              </w:rPr>
            </w:pPr>
          </w:p>
        </w:tc>
        <w:tc>
          <w:tcPr>
            <w:tcW w:w="7349" w:type="dxa"/>
            <w:vAlign w:val="center"/>
          </w:tcPr>
          <w:p w14:paraId="1C83AADE">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6.为国际航线船舶服务的码头，不具备对外开放资格</w:t>
            </w:r>
          </w:p>
        </w:tc>
        <w:tc>
          <w:tcPr>
            <w:tcW w:w="1034" w:type="dxa"/>
            <w:vAlign w:val="center"/>
          </w:tcPr>
          <w:p w14:paraId="0E303794">
            <w:pPr>
              <w:spacing w:line="400" w:lineRule="exact"/>
              <w:jc w:val="center"/>
              <w:rPr>
                <w:rFonts w:eastAsia="方正仿宋"/>
                <w:kern w:val="0"/>
                <w:sz w:val="28"/>
                <w:szCs w:val="28"/>
              </w:rPr>
            </w:pPr>
            <w:r>
              <w:rPr>
                <w:rFonts w:hint="eastAsia" w:eastAsia="方正仿宋"/>
                <w:kern w:val="0"/>
                <w:sz w:val="28"/>
                <w:szCs w:val="28"/>
              </w:rPr>
              <w:t>10</w:t>
            </w:r>
          </w:p>
        </w:tc>
      </w:tr>
      <w:tr w14:paraId="38A16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2357844B">
            <w:pPr>
              <w:autoSpaceDN w:val="0"/>
              <w:spacing w:line="400" w:lineRule="exact"/>
              <w:jc w:val="center"/>
              <w:textAlignment w:val="center"/>
              <w:rPr>
                <w:rFonts w:eastAsia="仿宋"/>
                <w:color w:val="000000" w:themeColor="text1"/>
                <w:kern w:val="0"/>
                <w:sz w:val="28"/>
                <w:szCs w:val="28"/>
              </w:rPr>
            </w:pPr>
          </w:p>
        </w:tc>
        <w:tc>
          <w:tcPr>
            <w:tcW w:w="7349" w:type="dxa"/>
            <w:vAlign w:val="center"/>
          </w:tcPr>
          <w:p w14:paraId="13F2D218">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7.</w:t>
            </w:r>
            <w:r>
              <w:rPr>
                <w:rFonts w:hint="eastAsia" w:ascii="仿宋" w:hAnsi="仿宋" w:eastAsia="仿宋" w:cs="仿宋"/>
                <w:bCs/>
                <w:kern w:val="0"/>
                <w:sz w:val="28"/>
                <w:szCs w:val="28"/>
                <w:shd w:val="clear" w:color="auto" w:fill="FFFFFF"/>
              </w:rPr>
              <w:t>港口经营人未落实船舶污染物接收设施配置责任，拒绝接收船舶送交的垃圾、生活污水、含油污水</w:t>
            </w:r>
          </w:p>
        </w:tc>
        <w:tc>
          <w:tcPr>
            <w:tcW w:w="1034" w:type="dxa"/>
            <w:vAlign w:val="center"/>
          </w:tcPr>
          <w:p w14:paraId="14EA190F">
            <w:pPr>
              <w:spacing w:line="400" w:lineRule="exact"/>
              <w:jc w:val="center"/>
              <w:rPr>
                <w:rFonts w:eastAsia="方正仿宋"/>
                <w:kern w:val="0"/>
                <w:sz w:val="28"/>
                <w:szCs w:val="28"/>
              </w:rPr>
            </w:pPr>
            <w:r>
              <w:rPr>
                <w:rFonts w:hint="eastAsia" w:eastAsia="方正仿宋"/>
                <w:kern w:val="0"/>
                <w:sz w:val="28"/>
                <w:szCs w:val="28"/>
              </w:rPr>
              <w:t>5</w:t>
            </w:r>
          </w:p>
        </w:tc>
      </w:tr>
      <w:tr w14:paraId="3CA3C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restart"/>
            <w:vAlign w:val="center"/>
          </w:tcPr>
          <w:p w14:paraId="5760CFB0">
            <w:pPr>
              <w:autoSpaceDN w:val="0"/>
              <w:spacing w:line="400" w:lineRule="exact"/>
              <w:jc w:val="center"/>
              <w:textAlignment w:val="center"/>
              <w:rPr>
                <w:rFonts w:eastAsia="仿宋"/>
                <w:b/>
                <w:bCs/>
                <w:color w:val="000000" w:themeColor="text1"/>
                <w:kern w:val="0"/>
                <w:sz w:val="28"/>
                <w:szCs w:val="28"/>
              </w:rPr>
            </w:pPr>
            <w:r>
              <w:rPr>
                <w:rFonts w:hint="eastAsia" w:eastAsia="仿宋"/>
                <w:b/>
                <w:bCs/>
                <w:color w:val="000000" w:themeColor="text1"/>
                <w:kern w:val="0"/>
                <w:sz w:val="28"/>
                <w:szCs w:val="28"/>
              </w:rPr>
              <w:t>经营行为</w:t>
            </w:r>
          </w:p>
        </w:tc>
        <w:tc>
          <w:tcPr>
            <w:tcW w:w="7349" w:type="dxa"/>
            <w:vAlign w:val="center"/>
          </w:tcPr>
          <w:p w14:paraId="379F7146">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8.储存没有安全技术说明书或者安全标签的危险货物的</w:t>
            </w:r>
          </w:p>
        </w:tc>
        <w:tc>
          <w:tcPr>
            <w:tcW w:w="1034" w:type="dxa"/>
            <w:vAlign w:val="center"/>
          </w:tcPr>
          <w:p w14:paraId="7BE1950B">
            <w:pPr>
              <w:spacing w:line="400" w:lineRule="exact"/>
              <w:jc w:val="center"/>
              <w:rPr>
                <w:rFonts w:eastAsia="方正仿宋"/>
                <w:kern w:val="0"/>
                <w:sz w:val="28"/>
                <w:szCs w:val="28"/>
              </w:rPr>
            </w:pPr>
            <w:r>
              <w:rPr>
                <w:rFonts w:hint="eastAsia" w:eastAsia="方正仿宋"/>
                <w:kern w:val="0"/>
                <w:sz w:val="28"/>
                <w:szCs w:val="28"/>
              </w:rPr>
              <w:t>20</w:t>
            </w:r>
          </w:p>
        </w:tc>
      </w:tr>
      <w:tr w14:paraId="41E16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6FA41D38">
            <w:pPr>
              <w:autoSpaceDN w:val="0"/>
              <w:spacing w:line="400" w:lineRule="exact"/>
              <w:jc w:val="center"/>
              <w:textAlignment w:val="center"/>
              <w:rPr>
                <w:rFonts w:eastAsia="仿宋"/>
                <w:color w:val="000000" w:themeColor="text1"/>
                <w:kern w:val="0"/>
                <w:sz w:val="28"/>
                <w:szCs w:val="28"/>
              </w:rPr>
            </w:pPr>
          </w:p>
        </w:tc>
        <w:tc>
          <w:tcPr>
            <w:tcW w:w="7349" w:type="dxa"/>
            <w:vAlign w:val="center"/>
          </w:tcPr>
          <w:p w14:paraId="6108B10E">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9.装卸国家禁止通过该港口水域水路运输的危险货物的</w:t>
            </w:r>
          </w:p>
        </w:tc>
        <w:tc>
          <w:tcPr>
            <w:tcW w:w="1034" w:type="dxa"/>
            <w:vAlign w:val="center"/>
          </w:tcPr>
          <w:p w14:paraId="532FEF1B">
            <w:pPr>
              <w:spacing w:line="400" w:lineRule="exact"/>
              <w:jc w:val="center"/>
              <w:rPr>
                <w:rFonts w:eastAsia="方正仿宋"/>
                <w:kern w:val="0"/>
                <w:sz w:val="28"/>
                <w:szCs w:val="28"/>
              </w:rPr>
            </w:pPr>
            <w:r>
              <w:rPr>
                <w:rFonts w:hint="eastAsia" w:eastAsia="方正仿宋"/>
                <w:kern w:val="0"/>
                <w:sz w:val="28"/>
                <w:szCs w:val="28"/>
              </w:rPr>
              <w:t>20</w:t>
            </w:r>
          </w:p>
        </w:tc>
      </w:tr>
      <w:tr w14:paraId="543CF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53A9976B">
            <w:pPr>
              <w:autoSpaceDN w:val="0"/>
              <w:spacing w:line="400" w:lineRule="exact"/>
              <w:jc w:val="center"/>
              <w:textAlignment w:val="center"/>
              <w:rPr>
                <w:rFonts w:eastAsia="仿宋"/>
                <w:color w:val="000000" w:themeColor="text1"/>
                <w:kern w:val="0"/>
                <w:sz w:val="28"/>
                <w:szCs w:val="28"/>
              </w:rPr>
            </w:pPr>
          </w:p>
        </w:tc>
        <w:tc>
          <w:tcPr>
            <w:tcW w:w="7349" w:type="dxa"/>
            <w:vAlign w:val="center"/>
          </w:tcPr>
          <w:p w14:paraId="55BF30C2">
            <w:pPr>
              <w:autoSpaceDN w:val="0"/>
              <w:spacing w:line="400" w:lineRule="exact"/>
              <w:textAlignment w:val="center"/>
              <w:rPr>
                <w:rFonts w:eastAsia="仿宋"/>
                <w:color w:val="000000" w:themeColor="text1"/>
                <w:kern w:val="0"/>
                <w:sz w:val="28"/>
                <w:szCs w:val="28"/>
              </w:rPr>
            </w:pPr>
            <w:r>
              <w:rPr>
                <w:rFonts w:eastAsia="仿宋"/>
                <w:color w:val="000000" w:themeColor="text1"/>
                <w:kern w:val="0"/>
                <w:sz w:val="28"/>
                <w:szCs w:val="28"/>
              </w:rPr>
              <w:t>10.</w:t>
            </w:r>
            <w:r>
              <w:rPr>
                <w:rFonts w:hint="eastAsia" w:eastAsia="仿宋"/>
                <w:color w:val="000000" w:themeColor="text1"/>
                <w:spacing w:val="-4"/>
                <w:kern w:val="0"/>
                <w:sz w:val="28"/>
                <w:szCs w:val="28"/>
              </w:rPr>
              <w:t>没有与经营规模、范围相适应的专业技术人员、管理人员</w:t>
            </w:r>
          </w:p>
        </w:tc>
        <w:tc>
          <w:tcPr>
            <w:tcW w:w="1034" w:type="dxa"/>
            <w:vAlign w:val="center"/>
          </w:tcPr>
          <w:p w14:paraId="18CFA1D6">
            <w:pPr>
              <w:spacing w:line="400" w:lineRule="exact"/>
              <w:jc w:val="center"/>
              <w:rPr>
                <w:rFonts w:eastAsia="方正仿宋"/>
                <w:kern w:val="0"/>
                <w:sz w:val="28"/>
                <w:szCs w:val="28"/>
              </w:rPr>
            </w:pPr>
            <w:r>
              <w:rPr>
                <w:rFonts w:hint="eastAsia" w:eastAsia="方正仿宋"/>
                <w:kern w:val="0"/>
                <w:sz w:val="28"/>
                <w:szCs w:val="28"/>
              </w:rPr>
              <w:t>10</w:t>
            </w:r>
          </w:p>
        </w:tc>
      </w:tr>
      <w:tr w14:paraId="31E35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7E10F3E2">
            <w:pPr>
              <w:autoSpaceDN w:val="0"/>
              <w:spacing w:line="400" w:lineRule="exact"/>
              <w:jc w:val="center"/>
              <w:textAlignment w:val="center"/>
              <w:rPr>
                <w:rFonts w:eastAsia="仿宋"/>
                <w:color w:val="000000" w:themeColor="text1"/>
                <w:kern w:val="0"/>
                <w:sz w:val="28"/>
                <w:szCs w:val="28"/>
              </w:rPr>
            </w:pPr>
          </w:p>
        </w:tc>
        <w:tc>
          <w:tcPr>
            <w:tcW w:w="7349" w:type="dxa"/>
            <w:vAlign w:val="center"/>
          </w:tcPr>
          <w:p w14:paraId="50E80AD3">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11.超过《港口经营许可证》经营范围进行经营活动的</w:t>
            </w:r>
          </w:p>
        </w:tc>
        <w:tc>
          <w:tcPr>
            <w:tcW w:w="1034" w:type="dxa"/>
            <w:vAlign w:val="center"/>
          </w:tcPr>
          <w:p w14:paraId="2FF0D6C1">
            <w:pPr>
              <w:spacing w:line="400" w:lineRule="exact"/>
              <w:jc w:val="center"/>
              <w:rPr>
                <w:rFonts w:eastAsia="方正仿宋"/>
                <w:kern w:val="0"/>
                <w:sz w:val="28"/>
                <w:szCs w:val="28"/>
              </w:rPr>
            </w:pPr>
            <w:r>
              <w:rPr>
                <w:rFonts w:hint="eastAsia" w:eastAsia="方正仿宋"/>
                <w:kern w:val="0"/>
                <w:sz w:val="28"/>
                <w:szCs w:val="28"/>
              </w:rPr>
              <w:t>10</w:t>
            </w:r>
          </w:p>
        </w:tc>
      </w:tr>
      <w:tr w14:paraId="01D93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211CAE20">
            <w:pPr>
              <w:autoSpaceDN w:val="0"/>
              <w:spacing w:line="400" w:lineRule="exact"/>
              <w:jc w:val="center"/>
              <w:textAlignment w:val="center"/>
              <w:rPr>
                <w:rFonts w:eastAsia="仿宋"/>
                <w:color w:val="000000" w:themeColor="text1"/>
                <w:kern w:val="0"/>
                <w:sz w:val="28"/>
                <w:szCs w:val="28"/>
              </w:rPr>
            </w:pPr>
          </w:p>
        </w:tc>
        <w:tc>
          <w:tcPr>
            <w:tcW w:w="7349" w:type="dxa"/>
            <w:vAlign w:val="center"/>
          </w:tcPr>
          <w:p w14:paraId="1F845351">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12.</w:t>
            </w:r>
            <w:r>
              <w:rPr>
                <w:rFonts w:ascii="仿宋" w:hAnsi="仿宋" w:eastAsia="仿宋"/>
                <w:bCs/>
                <w:kern w:val="0"/>
                <w:sz w:val="28"/>
                <w:szCs w:val="28"/>
              </w:rPr>
              <w:t>进出港船舶未按规定进行船舶</w:t>
            </w:r>
            <w:r>
              <w:rPr>
                <w:rFonts w:hint="eastAsia" w:ascii="仿宋" w:hAnsi="仿宋" w:eastAsia="仿宋"/>
                <w:bCs/>
                <w:kern w:val="0"/>
                <w:sz w:val="28"/>
                <w:szCs w:val="28"/>
              </w:rPr>
              <w:t>调度申报，擅自进行靠离泊作业的</w:t>
            </w:r>
          </w:p>
        </w:tc>
        <w:tc>
          <w:tcPr>
            <w:tcW w:w="1034" w:type="dxa"/>
            <w:vAlign w:val="center"/>
          </w:tcPr>
          <w:p w14:paraId="37DA1942">
            <w:pPr>
              <w:spacing w:line="400" w:lineRule="exact"/>
              <w:jc w:val="center"/>
              <w:rPr>
                <w:rFonts w:eastAsia="方正仿宋"/>
                <w:kern w:val="0"/>
                <w:sz w:val="28"/>
                <w:szCs w:val="28"/>
              </w:rPr>
            </w:pPr>
            <w:r>
              <w:rPr>
                <w:rFonts w:hint="eastAsia" w:eastAsia="方正仿宋"/>
                <w:kern w:val="0"/>
                <w:sz w:val="28"/>
                <w:szCs w:val="28"/>
              </w:rPr>
              <w:t>10</w:t>
            </w:r>
          </w:p>
        </w:tc>
      </w:tr>
      <w:tr w14:paraId="0A58F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6C9B7A16">
            <w:pPr>
              <w:autoSpaceDN w:val="0"/>
              <w:spacing w:line="400" w:lineRule="exact"/>
              <w:jc w:val="center"/>
              <w:textAlignment w:val="center"/>
              <w:rPr>
                <w:rFonts w:eastAsia="仿宋"/>
                <w:color w:val="000000" w:themeColor="text1"/>
                <w:kern w:val="0"/>
                <w:sz w:val="28"/>
                <w:szCs w:val="28"/>
              </w:rPr>
            </w:pPr>
          </w:p>
        </w:tc>
        <w:tc>
          <w:tcPr>
            <w:tcW w:w="7349" w:type="dxa"/>
            <w:vAlign w:val="center"/>
          </w:tcPr>
          <w:p w14:paraId="10F91DD5">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13.变更法人、变更经营场所没有备案的</w:t>
            </w:r>
          </w:p>
        </w:tc>
        <w:tc>
          <w:tcPr>
            <w:tcW w:w="1034" w:type="dxa"/>
            <w:vAlign w:val="center"/>
          </w:tcPr>
          <w:p w14:paraId="025F1CE0">
            <w:pPr>
              <w:spacing w:line="400" w:lineRule="exact"/>
              <w:jc w:val="center"/>
              <w:rPr>
                <w:rFonts w:eastAsia="方正仿宋"/>
                <w:kern w:val="0"/>
                <w:sz w:val="28"/>
                <w:szCs w:val="28"/>
              </w:rPr>
            </w:pPr>
            <w:r>
              <w:rPr>
                <w:rFonts w:hint="eastAsia" w:eastAsia="方正仿宋"/>
                <w:kern w:val="0"/>
                <w:sz w:val="28"/>
                <w:szCs w:val="28"/>
              </w:rPr>
              <w:t>5</w:t>
            </w:r>
          </w:p>
        </w:tc>
      </w:tr>
      <w:tr w14:paraId="01568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01055D6C">
            <w:pPr>
              <w:autoSpaceDN w:val="0"/>
              <w:spacing w:line="400" w:lineRule="exact"/>
              <w:jc w:val="center"/>
              <w:textAlignment w:val="center"/>
              <w:rPr>
                <w:rFonts w:eastAsia="仿宋"/>
                <w:color w:val="000000" w:themeColor="text1"/>
                <w:kern w:val="0"/>
                <w:sz w:val="28"/>
                <w:szCs w:val="28"/>
              </w:rPr>
            </w:pPr>
          </w:p>
        </w:tc>
        <w:tc>
          <w:tcPr>
            <w:tcW w:w="7349" w:type="dxa"/>
            <w:vAlign w:val="center"/>
          </w:tcPr>
          <w:p w14:paraId="63409716">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14.为旅客提供上、下船服务的，不具备至少能遮蔽风、雨、雪的候船和上、下船设施，未按规定配备无障碍设施</w:t>
            </w:r>
          </w:p>
        </w:tc>
        <w:tc>
          <w:tcPr>
            <w:tcW w:w="1034" w:type="dxa"/>
            <w:vAlign w:val="center"/>
          </w:tcPr>
          <w:p w14:paraId="2112FA12">
            <w:pPr>
              <w:spacing w:line="400" w:lineRule="exact"/>
              <w:jc w:val="center"/>
              <w:rPr>
                <w:rFonts w:eastAsia="方正仿宋"/>
                <w:kern w:val="0"/>
                <w:sz w:val="28"/>
                <w:szCs w:val="28"/>
              </w:rPr>
            </w:pPr>
            <w:r>
              <w:rPr>
                <w:rFonts w:hint="eastAsia" w:eastAsia="方正仿宋"/>
                <w:kern w:val="0"/>
                <w:sz w:val="28"/>
                <w:szCs w:val="28"/>
              </w:rPr>
              <w:t>5</w:t>
            </w:r>
          </w:p>
        </w:tc>
      </w:tr>
      <w:tr w14:paraId="24467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7C9B803E">
            <w:pPr>
              <w:autoSpaceDN w:val="0"/>
              <w:spacing w:line="400" w:lineRule="exact"/>
              <w:jc w:val="center"/>
              <w:textAlignment w:val="center"/>
              <w:rPr>
                <w:rFonts w:eastAsia="仿宋"/>
                <w:color w:val="000000" w:themeColor="text1"/>
                <w:kern w:val="0"/>
                <w:sz w:val="28"/>
                <w:szCs w:val="28"/>
              </w:rPr>
            </w:pPr>
          </w:p>
        </w:tc>
        <w:tc>
          <w:tcPr>
            <w:tcW w:w="7349" w:type="dxa"/>
            <w:vAlign w:val="center"/>
          </w:tcPr>
          <w:p w14:paraId="6B271567">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15.没有健全的经营管理制度</w:t>
            </w:r>
          </w:p>
        </w:tc>
        <w:tc>
          <w:tcPr>
            <w:tcW w:w="1034" w:type="dxa"/>
            <w:vAlign w:val="center"/>
          </w:tcPr>
          <w:p w14:paraId="737950B6">
            <w:pPr>
              <w:spacing w:line="400" w:lineRule="exact"/>
              <w:jc w:val="center"/>
              <w:rPr>
                <w:rFonts w:eastAsia="方正仿宋"/>
                <w:kern w:val="0"/>
                <w:sz w:val="28"/>
                <w:szCs w:val="28"/>
              </w:rPr>
            </w:pPr>
            <w:r>
              <w:rPr>
                <w:rFonts w:hint="eastAsia" w:eastAsia="方正仿宋"/>
                <w:kern w:val="0"/>
                <w:sz w:val="28"/>
                <w:szCs w:val="28"/>
              </w:rPr>
              <w:t>5</w:t>
            </w:r>
          </w:p>
        </w:tc>
      </w:tr>
      <w:tr w14:paraId="3C854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788345AF">
            <w:pPr>
              <w:autoSpaceDN w:val="0"/>
              <w:spacing w:line="400" w:lineRule="exact"/>
              <w:jc w:val="center"/>
              <w:textAlignment w:val="center"/>
              <w:rPr>
                <w:rFonts w:eastAsia="仿宋"/>
                <w:color w:val="000000" w:themeColor="text1"/>
                <w:kern w:val="0"/>
                <w:sz w:val="28"/>
                <w:szCs w:val="28"/>
              </w:rPr>
            </w:pPr>
          </w:p>
        </w:tc>
        <w:tc>
          <w:tcPr>
            <w:tcW w:w="7349" w:type="dxa"/>
            <w:vAlign w:val="center"/>
          </w:tcPr>
          <w:p w14:paraId="55346257">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16.未按时履行港口规费缴纳义务的</w:t>
            </w:r>
          </w:p>
        </w:tc>
        <w:tc>
          <w:tcPr>
            <w:tcW w:w="1034" w:type="dxa"/>
            <w:vAlign w:val="center"/>
          </w:tcPr>
          <w:p w14:paraId="7E2BFD3F">
            <w:pPr>
              <w:spacing w:line="400" w:lineRule="exact"/>
              <w:jc w:val="center"/>
              <w:rPr>
                <w:rFonts w:eastAsia="方正仿宋"/>
                <w:kern w:val="0"/>
                <w:sz w:val="28"/>
                <w:szCs w:val="28"/>
              </w:rPr>
            </w:pPr>
            <w:r>
              <w:rPr>
                <w:rFonts w:hint="eastAsia" w:eastAsia="方正仿宋"/>
                <w:kern w:val="0"/>
                <w:sz w:val="28"/>
                <w:szCs w:val="28"/>
              </w:rPr>
              <w:t>5</w:t>
            </w:r>
          </w:p>
        </w:tc>
      </w:tr>
      <w:tr w14:paraId="44004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30CAD066">
            <w:pPr>
              <w:autoSpaceDN w:val="0"/>
              <w:spacing w:line="400" w:lineRule="exact"/>
              <w:jc w:val="center"/>
              <w:textAlignment w:val="center"/>
              <w:rPr>
                <w:rFonts w:eastAsia="仿宋"/>
                <w:color w:val="000000" w:themeColor="text1"/>
                <w:kern w:val="0"/>
                <w:sz w:val="28"/>
                <w:szCs w:val="28"/>
              </w:rPr>
            </w:pPr>
          </w:p>
        </w:tc>
        <w:tc>
          <w:tcPr>
            <w:tcW w:w="7349" w:type="dxa"/>
            <w:vAlign w:val="center"/>
          </w:tcPr>
          <w:p w14:paraId="09639515">
            <w:pPr>
              <w:autoSpaceDN w:val="0"/>
              <w:spacing w:line="400" w:lineRule="exact"/>
              <w:textAlignment w:val="center"/>
              <w:rPr>
                <w:rFonts w:ascii="仿宋" w:hAnsi="仿宋" w:eastAsia="仿宋"/>
                <w:color w:val="000000" w:themeColor="text1"/>
                <w:kern w:val="0"/>
                <w:sz w:val="28"/>
                <w:szCs w:val="28"/>
              </w:rPr>
            </w:pPr>
            <w:r>
              <w:rPr>
                <w:rFonts w:hint="eastAsia" w:eastAsia="仿宋"/>
                <w:color w:val="000000" w:themeColor="text1"/>
                <w:kern w:val="0"/>
                <w:sz w:val="28"/>
                <w:szCs w:val="28"/>
              </w:rPr>
              <w:t>17.</w:t>
            </w:r>
            <w:r>
              <w:rPr>
                <w:rFonts w:ascii="仿宋" w:hAnsi="仿宋" w:eastAsia="仿宋"/>
                <w:bCs/>
                <w:kern w:val="0"/>
                <w:sz w:val="28"/>
                <w:szCs w:val="28"/>
              </w:rPr>
              <w:t>未</w:t>
            </w:r>
            <w:r>
              <w:rPr>
                <w:rFonts w:hint="eastAsia" w:ascii="仿宋" w:hAnsi="仿宋" w:eastAsia="仿宋"/>
                <w:bCs/>
                <w:kern w:val="0"/>
                <w:sz w:val="28"/>
                <w:szCs w:val="28"/>
              </w:rPr>
              <w:t>按规定</w:t>
            </w:r>
            <w:r>
              <w:rPr>
                <w:rFonts w:ascii="仿宋" w:hAnsi="仿宋" w:eastAsia="仿宋"/>
                <w:bCs/>
                <w:kern w:val="0"/>
                <w:sz w:val="28"/>
                <w:szCs w:val="28"/>
              </w:rPr>
              <w:t>公布港口作业收费项目和标准的</w:t>
            </w:r>
          </w:p>
        </w:tc>
        <w:tc>
          <w:tcPr>
            <w:tcW w:w="1034" w:type="dxa"/>
            <w:vAlign w:val="center"/>
          </w:tcPr>
          <w:p w14:paraId="16556517">
            <w:pPr>
              <w:spacing w:line="400" w:lineRule="exact"/>
              <w:jc w:val="center"/>
              <w:rPr>
                <w:rFonts w:eastAsia="方正仿宋"/>
                <w:kern w:val="0"/>
                <w:sz w:val="28"/>
                <w:szCs w:val="28"/>
              </w:rPr>
            </w:pPr>
            <w:r>
              <w:rPr>
                <w:rFonts w:hint="eastAsia" w:eastAsia="方正仿宋"/>
                <w:kern w:val="0"/>
                <w:sz w:val="28"/>
                <w:szCs w:val="28"/>
              </w:rPr>
              <w:t>5</w:t>
            </w:r>
          </w:p>
        </w:tc>
      </w:tr>
      <w:tr w14:paraId="738B7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2D82A69B">
            <w:pPr>
              <w:autoSpaceDN w:val="0"/>
              <w:spacing w:line="400" w:lineRule="exact"/>
              <w:jc w:val="center"/>
              <w:textAlignment w:val="center"/>
              <w:rPr>
                <w:rFonts w:eastAsia="仿宋"/>
                <w:color w:val="000000" w:themeColor="text1"/>
                <w:kern w:val="0"/>
                <w:sz w:val="28"/>
                <w:szCs w:val="28"/>
              </w:rPr>
            </w:pPr>
          </w:p>
        </w:tc>
        <w:tc>
          <w:tcPr>
            <w:tcW w:w="7349" w:type="dxa"/>
            <w:vAlign w:val="center"/>
          </w:tcPr>
          <w:p w14:paraId="5B335753">
            <w:pPr>
              <w:autoSpaceDN w:val="0"/>
              <w:spacing w:line="400" w:lineRule="exact"/>
              <w:textAlignment w:val="center"/>
              <w:rPr>
                <w:rFonts w:eastAsia="仿宋"/>
                <w:b/>
                <w:color w:val="000000" w:themeColor="text1"/>
                <w:kern w:val="0"/>
                <w:sz w:val="28"/>
                <w:szCs w:val="28"/>
              </w:rPr>
            </w:pPr>
            <w:r>
              <w:rPr>
                <w:rFonts w:hint="eastAsia" w:eastAsia="仿宋"/>
                <w:color w:val="000000" w:themeColor="text1"/>
                <w:kern w:val="0"/>
                <w:sz w:val="28"/>
                <w:szCs w:val="28"/>
              </w:rPr>
              <w:t>18.</w:t>
            </w:r>
            <w:r>
              <w:rPr>
                <w:rFonts w:hint="eastAsia" w:eastAsia="仿宋"/>
                <w:bCs/>
                <w:color w:val="000000" w:themeColor="text1"/>
                <w:kern w:val="0"/>
                <w:sz w:val="28"/>
                <w:szCs w:val="28"/>
              </w:rPr>
              <w:t>港口经营人安排超过船舶载（乘）客定额数量的旅客上船。港口经营人装载超过最大营运总质量的集装箱，超出船舶、车辆载货定额装载货物</w:t>
            </w:r>
          </w:p>
        </w:tc>
        <w:tc>
          <w:tcPr>
            <w:tcW w:w="1034" w:type="dxa"/>
            <w:vAlign w:val="center"/>
          </w:tcPr>
          <w:p w14:paraId="1A3D1804">
            <w:pPr>
              <w:spacing w:line="400" w:lineRule="exact"/>
              <w:jc w:val="center"/>
              <w:rPr>
                <w:rFonts w:eastAsia="方正仿宋"/>
                <w:kern w:val="0"/>
                <w:sz w:val="28"/>
                <w:szCs w:val="28"/>
              </w:rPr>
            </w:pPr>
            <w:r>
              <w:rPr>
                <w:rFonts w:hint="eastAsia" w:eastAsia="方正仿宋"/>
                <w:kern w:val="0"/>
                <w:sz w:val="28"/>
                <w:szCs w:val="28"/>
              </w:rPr>
              <w:t>15</w:t>
            </w:r>
          </w:p>
        </w:tc>
      </w:tr>
      <w:tr w14:paraId="20D57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6CB2E8F3">
            <w:pPr>
              <w:autoSpaceDN w:val="0"/>
              <w:spacing w:line="400" w:lineRule="exact"/>
              <w:jc w:val="center"/>
              <w:textAlignment w:val="center"/>
              <w:rPr>
                <w:rFonts w:eastAsia="仿宋"/>
                <w:color w:val="000000" w:themeColor="text1"/>
                <w:kern w:val="0"/>
                <w:sz w:val="28"/>
                <w:szCs w:val="28"/>
              </w:rPr>
            </w:pPr>
          </w:p>
        </w:tc>
        <w:tc>
          <w:tcPr>
            <w:tcW w:w="7349" w:type="dxa"/>
            <w:vAlign w:val="center"/>
          </w:tcPr>
          <w:p w14:paraId="1BB61277">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19.</w:t>
            </w:r>
            <w:r>
              <w:rPr>
                <w:rFonts w:hint="eastAsia" w:ascii="仿宋" w:hAnsi="仿宋" w:eastAsia="仿宋" w:cs="宋体"/>
                <w:bCs/>
                <w:kern w:val="0"/>
                <w:sz w:val="28"/>
                <w:szCs w:val="28"/>
                <w:shd w:val="clear" w:color="auto" w:fill="FFFFFF"/>
              </w:rPr>
              <w:t>为超出航区的内河船舶提供货物装卸服务</w:t>
            </w:r>
          </w:p>
        </w:tc>
        <w:tc>
          <w:tcPr>
            <w:tcW w:w="1034" w:type="dxa"/>
            <w:vAlign w:val="center"/>
          </w:tcPr>
          <w:p w14:paraId="5B648C77">
            <w:pPr>
              <w:spacing w:line="400" w:lineRule="exact"/>
              <w:jc w:val="center"/>
              <w:rPr>
                <w:rFonts w:eastAsia="方正仿宋"/>
                <w:kern w:val="0"/>
                <w:sz w:val="28"/>
                <w:szCs w:val="28"/>
              </w:rPr>
            </w:pPr>
            <w:r>
              <w:rPr>
                <w:rFonts w:hint="eastAsia" w:eastAsia="方正仿宋"/>
                <w:kern w:val="0"/>
                <w:sz w:val="28"/>
                <w:szCs w:val="28"/>
              </w:rPr>
              <w:t>5</w:t>
            </w:r>
          </w:p>
        </w:tc>
      </w:tr>
      <w:tr w14:paraId="3FDBC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24AA1622">
            <w:pPr>
              <w:autoSpaceDN w:val="0"/>
              <w:spacing w:line="400" w:lineRule="exact"/>
              <w:jc w:val="center"/>
              <w:textAlignment w:val="center"/>
              <w:rPr>
                <w:rFonts w:eastAsia="仿宋"/>
                <w:color w:val="000000" w:themeColor="text1"/>
                <w:kern w:val="0"/>
                <w:sz w:val="28"/>
                <w:szCs w:val="28"/>
              </w:rPr>
            </w:pPr>
          </w:p>
        </w:tc>
        <w:tc>
          <w:tcPr>
            <w:tcW w:w="7349" w:type="dxa"/>
            <w:vAlign w:val="center"/>
          </w:tcPr>
          <w:p w14:paraId="1DDB504F">
            <w:pPr>
              <w:autoSpaceDN w:val="0"/>
              <w:spacing w:line="400" w:lineRule="exact"/>
              <w:textAlignment w:val="center"/>
              <w:rPr>
                <w:rFonts w:ascii="仿宋" w:hAnsi="仿宋" w:eastAsia="仿宋"/>
                <w:b/>
                <w:color w:val="000000" w:themeColor="text1"/>
                <w:kern w:val="0"/>
                <w:sz w:val="28"/>
                <w:szCs w:val="28"/>
              </w:rPr>
            </w:pPr>
            <w:r>
              <w:rPr>
                <w:rFonts w:hint="eastAsia" w:eastAsia="仿宋"/>
                <w:color w:val="000000" w:themeColor="text1"/>
                <w:kern w:val="0"/>
                <w:sz w:val="28"/>
                <w:szCs w:val="28"/>
              </w:rPr>
              <w:t>20.</w:t>
            </w:r>
            <w:r>
              <w:rPr>
                <w:rFonts w:hint="eastAsia" w:ascii="仿宋" w:hAnsi="仿宋" w:eastAsia="仿宋"/>
                <w:bCs/>
                <w:kern w:val="0"/>
                <w:sz w:val="28"/>
                <w:szCs w:val="28"/>
              </w:rPr>
              <w:t>港</w:t>
            </w:r>
            <w:r>
              <w:rPr>
                <w:rFonts w:ascii="仿宋" w:hAnsi="仿宋" w:eastAsia="仿宋"/>
                <w:bCs/>
                <w:kern w:val="0"/>
                <w:sz w:val="28"/>
                <w:szCs w:val="28"/>
              </w:rPr>
              <w:t>口作业委托人</w:t>
            </w:r>
            <w:r>
              <w:rPr>
                <w:rFonts w:hint="eastAsia" w:ascii="仿宋" w:hAnsi="仿宋" w:eastAsia="仿宋"/>
                <w:bCs/>
                <w:kern w:val="0"/>
                <w:sz w:val="28"/>
                <w:szCs w:val="28"/>
              </w:rPr>
              <w:t>未</w:t>
            </w:r>
            <w:r>
              <w:rPr>
                <w:rFonts w:ascii="仿宋" w:hAnsi="仿宋" w:eastAsia="仿宋"/>
                <w:bCs/>
                <w:kern w:val="0"/>
                <w:sz w:val="28"/>
                <w:szCs w:val="28"/>
              </w:rPr>
              <w:t>提供其身份信息以及货物和集装箱信息，港口经营人仍接受港口作业委托的</w:t>
            </w:r>
          </w:p>
        </w:tc>
        <w:tc>
          <w:tcPr>
            <w:tcW w:w="1034" w:type="dxa"/>
            <w:vAlign w:val="center"/>
          </w:tcPr>
          <w:p w14:paraId="4F6933DB">
            <w:pPr>
              <w:spacing w:line="400" w:lineRule="exact"/>
              <w:jc w:val="center"/>
              <w:rPr>
                <w:rFonts w:eastAsia="方正仿宋"/>
                <w:kern w:val="0"/>
                <w:sz w:val="28"/>
                <w:szCs w:val="28"/>
              </w:rPr>
            </w:pPr>
            <w:r>
              <w:rPr>
                <w:rFonts w:hint="eastAsia" w:eastAsia="方正仿宋"/>
                <w:kern w:val="0"/>
                <w:sz w:val="28"/>
                <w:szCs w:val="28"/>
              </w:rPr>
              <w:t>15</w:t>
            </w:r>
          </w:p>
        </w:tc>
      </w:tr>
      <w:tr w14:paraId="14CBA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50171A1B">
            <w:pPr>
              <w:autoSpaceDN w:val="0"/>
              <w:spacing w:line="400" w:lineRule="exact"/>
              <w:jc w:val="center"/>
              <w:textAlignment w:val="center"/>
              <w:rPr>
                <w:rFonts w:eastAsia="仿宋"/>
                <w:color w:val="000000" w:themeColor="text1"/>
                <w:kern w:val="0"/>
                <w:sz w:val="28"/>
                <w:szCs w:val="28"/>
              </w:rPr>
            </w:pPr>
          </w:p>
        </w:tc>
        <w:tc>
          <w:tcPr>
            <w:tcW w:w="7349" w:type="dxa"/>
            <w:vAlign w:val="center"/>
          </w:tcPr>
          <w:p w14:paraId="0375B2D2">
            <w:pPr>
              <w:autoSpaceDN w:val="0"/>
              <w:spacing w:line="400" w:lineRule="exact"/>
              <w:textAlignment w:val="center"/>
              <w:rPr>
                <w:rFonts w:ascii="仿宋" w:hAnsi="仿宋" w:eastAsia="仿宋"/>
                <w:b/>
                <w:color w:val="000000" w:themeColor="text1"/>
                <w:kern w:val="0"/>
                <w:sz w:val="28"/>
                <w:szCs w:val="28"/>
              </w:rPr>
            </w:pPr>
            <w:r>
              <w:rPr>
                <w:rFonts w:hint="eastAsia" w:eastAsia="仿宋"/>
                <w:color w:val="000000" w:themeColor="text1"/>
                <w:kern w:val="0"/>
                <w:sz w:val="28"/>
                <w:szCs w:val="28"/>
              </w:rPr>
              <w:t>21.</w:t>
            </w:r>
            <w:r>
              <w:rPr>
                <w:rFonts w:hint="eastAsia" w:ascii="仿宋" w:hAnsi="仿宋" w:eastAsia="仿宋"/>
                <w:bCs/>
                <w:kern w:val="0"/>
                <w:sz w:val="28"/>
                <w:szCs w:val="28"/>
              </w:rPr>
              <w:t>港</w:t>
            </w:r>
            <w:r>
              <w:rPr>
                <w:rFonts w:ascii="仿宋" w:hAnsi="仿宋" w:eastAsia="仿宋"/>
                <w:bCs/>
                <w:kern w:val="0"/>
                <w:sz w:val="28"/>
                <w:szCs w:val="28"/>
              </w:rPr>
              <w:t>口经营人收到实名举报或者相关证据证明港口作业委</w:t>
            </w:r>
            <w:r>
              <w:rPr>
                <w:rFonts w:hint="eastAsia" w:ascii="仿宋" w:hAnsi="仿宋" w:eastAsia="仿宋"/>
                <w:bCs/>
                <w:kern w:val="0"/>
                <w:sz w:val="28"/>
                <w:szCs w:val="28"/>
              </w:rPr>
              <w:t>托</w:t>
            </w:r>
            <w:r>
              <w:rPr>
                <w:rFonts w:ascii="仿宋" w:hAnsi="仿宋" w:eastAsia="仿宋"/>
                <w:bCs/>
                <w:kern w:val="0"/>
                <w:sz w:val="28"/>
                <w:szCs w:val="28"/>
              </w:rPr>
              <w:t>人存在危险货物夹带或匿</w:t>
            </w:r>
            <w:r>
              <w:rPr>
                <w:rFonts w:hint="eastAsia" w:ascii="仿宋" w:hAnsi="仿宋" w:eastAsia="仿宋"/>
                <w:bCs/>
                <w:kern w:val="0"/>
                <w:sz w:val="28"/>
                <w:szCs w:val="28"/>
              </w:rPr>
              <w:t>报谎报</w:t>
            </w:r>
            <w:r>
              <w:rPr>
                <w:rFonts w:ascii="仿宋" w:hAnsi="仿宋" w:eastAsia="仿宋"/>
                <w:bCs/>
                <w:kern w:val="0"/>
                <w:sz w:val="28"/>
                <w:szCs w:val="28"/>
              </w:rPr>
              <w:t>情形不检查，或港口</w:t>
            </w:r>
            <w:r>
              <w:rPr>
                <w:rFonts w:hint="eastAsia" w:ascii="仿宋" w:hAnsi="仿宋" w:eastAsia="仿宋"/>
                <w:bCs/>
                <w:kern w:val="0"/>
                <w:sz w:val="28"/>
                <w:szCs w:val="28"/>
              </w:rPr>
              <w:t>作业</w:t>
            </w:r>
            <w:r>
              <w:rPr>
                <w:rFonts w:ascii="仿宋" w:hAnsi="仿宋" w:eastAsia="仿宋"/>
                <w:bCs/>
                <w:kern w:val="0"/>
                <w:sz w:val="28"/>
                <w:szCs w:val="28"/>
              </w:rPr>
              <w:t>委托人不接受检查，仍</w:t>
            </w:r>
            <w:r>
              <w:rPr>
                <w:rFonts w:hint="eastAsia" w:ascii="仿宋" w:hAnsi="仿宋" w:eastAsia="仿宋"/>
                <w:bCs/>
                <w:kern w:val="0"/>
                <w:sz w:val="28"/>
                <w:szCs w:val="28"/>
              </w:rPr>
              <w:t>为</w:t>
            </w:r>
            <w:r>
              <w:rPr>
                <w:rFonts w:ascii="仿宋" w:hAnsi="仿宋" w:eastAsia="仿宋"/>
                <w:bCs/>
                <w:kern w:val="0"/>
                <w:sz w:val="28"/>
                <w:szCs w:val="28"/>
              </w:rPr>
              <w:t>其提供港口服务，或</w:t>
            </w:r>
            <w:r>
              <w:rPr>
                <w:rFonts w:hint="eastAsia" w:ascii="仿宋" w:hAnsi="仿宋" w:eastAsia="仿宋"/>
                <w:bCs/>
                <w:kern w:val="0"/>
                <w:sz w:val="28"/>
                <w:szCs w:val="28"/>
              </w:rPr>
              <w:t>未及时</w:t>
            </w:r>
            <w:r>
              <w:rPr>
                <w:rFonts w:ascii="仿宋" w:hAnsi="仿宋" w:eastAsia="仿宋"/>
                <w:bCs/>
                <w:kern w:val="0"/>
                <w:sz w:val="28"/>
                <w:szCs w:val="28"/>
              </w:rPr>
              <w:t>将核实情况向港口管理部门报告的</w:t>
            </w:r>
          </w:p>
        </w:tc>
        <w:tc>
          <w:tcPr>
            <w:tcW w:w="1034" w:type="dxa"/>
            <w:vAlign w:val="center"/>
          </w:tcPr>
          <w:p w14:paraId="61FB8B23">
            <w:pPr>
              <w:spacing w:line="400" w:lineRule="exact"/>
              <w:jc w:val="center"/>
              <w:rPr>
                <w:rFonts w:eastAsia="方正仿宋"/>
                <w:kern w:val="0"/>
                <w:sz w:val="28"/>
                <w:szCs w:val="28"/>
              </w:rPr>
            </w:pPr>
            <w:r>
              <w:rPr>
                <w:rFonts w:hint="eastAsia" w:eastAsia="方正仿宋"/>
                <w:kern w:val="0"/>
                <w:sz w:val="28"/>
                <w:szCs w:val="28"/>
              </w:rPr>
              <w:t>15</w:t>
            </w:r>
          </w:p>
        </w:tc>
      </w:tr>
      <w:tr w14:paraId="7BFED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5D53DD8D">
            <w:pPr>
              <w:autoSpaceDN w:val="0"/>
              <w:spacing w:line="400" w:lineRule="exact"/>
              <w:jc w:val="center"/>
              <w:textAlignment w:val="center"/>
              <w:rPr>
                <w:rFonts w:eastAsia="仿宋"/>
                <w:color w:val="000000" w:themeColor="text1"/>
                <w:kern w:val="0"/>
                <w:sz w:val="28"/>
                <w:szCs w:val="28"/>
              </w:rPr>
            </w:pPr>
          </w:p>
        </w:tc>
        <w:tc>
          <w:tcPr>
            <w:tcW w:w="7349" w:type="dxa"/>
            <w:vAlign w:val="center"/>
          </w:tcPr>
          <w:p w14:paraId="4DA3CD30">
            <w:pPr>
              <w:autoSpaceDN w:val="0"/>
              <w:spacing w:line="400" w:lineRule="exact"/>
              <w:textAlignment w:val="center"/>
              <w:rPr>
                <w:rFonts w:ascii="仿宋" w:hAnsi="仿宋" w:eastAsia="仿宋"/>
                <w:color w:val="000000" w:themeColor="text1"/>
                <w:kern w:val="0"/>
                <w:sz w:val="28"/>
                <w:szCs w:val="28"/>
              </w:rPr>
            </w:pPr>
            <w:r>
              <w:rPr>
                <w:rFonts w:hint="eastAsia" w:eastAsia="仿宋"/>
                <w:color w:val="000000" w:themeColor="text1"/>
                <w:kern w:val="0"/>
                <w:sz w:val="28"/>
                <w:szCs w:val="28"/>
              </w:rPr>
              <w:t>22.</w:t>
            </w:r>
            <w:r>
              <w:rPr>
                <w:rFonts w:hint="eastAsia" w:ascii="仿宋" w:hAnsi="仿宋" w:eastAsia="仿宋" w:cs="寰蒋闆呴粦"/>
                <w:bCs/>
                <w:kern w:val="0"/>
                <w:sz w:val="28"/>
                <w:szCs w:val="28"/>
                <w:shd w:val="clear" w:color="auto" w:fill="FFFFFF"/>
              </w:rPr>
              <w:t>为</w:t>
            </w:r>
            <w:r>
              <w:rPr>
                <w:rFonts w:hint="eastAsia" w:ascii="仿宋" w:hAnsi="仿宋" w:eastAsia="仿宋" w:cs="宋体"/>
                <w:bCs/>
                <w:kern w:val="0"/>
                <w:sz w:val="28"/>
                <w:szCs w:val="28"/>
                <w:shd w:val="clear" w:color="auto" w:fill="FFFFFF"/>
              </w:rPr>
              <w:t>不符合船舶适装证书所明确的危险货物范围的</w:t>
            </w:r>
            <w:r>
              <w:rPr>
                <w:rFonts w:hint="eastAsia" w:ascii="仿宋" w:hAnsi="仿宋" w:eastAsia="仿宋" w:cs="寰蒋闆呴粦"/>
                <w:bCs/>
                <w:kern w:val="0"/>
                <w:sz w:val="28"/>
                <w:szCs w:val="28"/>
                <w:shd w:val="clear" w:color="auto" w:fill="FFFFFF"/>
              </w:rPr>
              <w:t>船舶</w:t>
            </w:r>
            <w:r>
              <w:rPr>
                <w:rFonts w:hint="eastAsia" w:ascii="仿宋" w:hAnsi="仿宋" w:eastAsia="仿宋" w:cs="宋体"/>
                <w:bCs/>
                <w:kern w:val="0"/>
                <w:sz w:val="28"/>
                <w:szCs w:val="28"/>
                <w:shd w:val="clear" w:color="auto" w:fill="FFFFFF"/>
              </w:rPr>
              <w:t>安排装卸作业</w:t>
            </w:r>
          </w:p>
        </w:tc>
        <w:tc>
          <w:tcPr>
            <w:tcW w:w="1034" w:type="dxa"/>
            <w:vAlign w:val="center"/>
          </w:tcPr>
          <w:p w14:paraId="333899FF">
            <w:pPr>
              <w:spacing w:line="400" w:lineRule="exact"/>
              <w:jc w:val="center"/>
              <w:rPr>
                <w:rFonts w:eastAsia="方正仿宋"/>
                <w:kern w:val="0"/>
                <w:sz w:val="28"/>
                <w:szCs w:val="28"/>
              </w:rPr>
            </w:pPr>
            <w:r>
              <w:rPr>
                <w:rFonts w:hint="eastAsia" w:eastAsia="方正仿宋"/>
                <w:kern w:val="0"/>
                <w:sz w:val="28"/>
                <w:szCs w:val="28"/>
              </w:rPr>
              <w:t>15</w:t>
            </w:r>
          </w:p>
        </w:tc>
      </w:tr>
      <w:tr w14:paraId="7730F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52873A9C">
            <w:pPr>
              <w:autoSpaceDN w:val="0"/>
              <w:spacing w:line="400" w:lineRule="exact"/>
              <w:jc w:val="center"/>
              <w:textAlignment w:val="center"/>
              <w:rPr>
                <w:rFonts w:eastAsia="仿宋"/>
                <w:color w:val="000000" w:themeColor="text1"/>
                <w:kern w:val="0"/>
                <w:sz w:val="28"/>
                <w:szCs w:val="28"/>
              </w:rPr>
            </w:pPr>
          </w:p>
        </w:tc>
        <w:tc>
          <w:tcPr>
            <w:tcW w:w="7349" w:type="dxa"/>
            <w:vAlign w:val="center"/>
          </w:tcPr>
          <w:p w14:paraId="1B7FEC6B">
            <w:pPr>
              <w:autoSpaceDN w:val="0"/>
              <w:spacing w:line="400" w:lineRule="exact"/>
              <w:textAlignment w:val="center"/>
              <w:rPr>
                <w:rFonts w:ascii="仿宋" w:hAnsi="仿宋" w:eastAsia="仿宋"/>
                <w:color w:val="000000" w:themeColor="text1"/>
                <w:kern w:val="0"/>
                <w:sz w:val="28"/>
                <w:szCs w:val="28"/>
              </w:rPr>
            </w:pPr>
            <w:r>
              <w:rPr>
                <w:rFonts w:hint="eastAsia" w:eastAsia="仿宋"/>
                <w:color w:val="000000" w:themeColor="text1"/>
                <w:kern w:val="0"/>
                <w:sz w:val="28"/>
                <w:szCs w:val="28"/>
              </w:rPr>
              <w:t>23.</w:t>
            </w:r>
            <w:r>
              <w:rPr>
                <w:rFonts w:hint="eastAsia" w:ascii="仿宋" w:hAnsi="仿宋" w:eastAsia="仿宋" w:cs="宋体"/>
                <w:bCs/>
                <w:kern w:val="0"/>
                <w:sz w:val="28"/>
                <w:szCs w:val="28"/>
                <w:shd w:val="clear" w:color="auto" w:fill="FFFFFF"/>
              </w:rPr>
              <w:t>从事港口旅客运输服务的经营人</w:t>
            </w:r>
            <w:r>
              <w:rPr>
                <w:rFonts w:hint="eastAsia" w:ascii="仿宋" w:hAnsi="仿宋" w:eastAsia="仿宋" w:cs="寰蒋闆呴粦"/>
                <w:bCs/>
                <w:kern w:val="0"/>
                <w:sz w:val="28"/>
                <w:szCs w:val="28"/>
                <w:shd w:val="clear" w:color="auto" w:fill="FFFFFF"/>
              </w:rPr>
              <w:t>未</w:t>
            </w:r>
            <w:r>
              <w:rPr>
                <w:rFonts w:hint="eastAsia" w:ascii="仿宋" w:hAnsi="仿宋" w:eastAsia="仿宋" w:cs="宋体"/>
                <w:bCs/>
                <w:kern w:val="0"/>
                <w:sz w:val="28"/>
                <w:szCs w:val="28"/>
                <w:shd w:val="clear" w:color="auto" w:fill="FFFFFF"/>
              </w:rPr>
              <w:t>按照国家有关规定设置安全、消防、救生以及反恐防范设施设备，配备安全检查人员和必要的安全检查设施设备，对登船旅客及其携带或者托运的行李、物品以及滚装车辆进行安全检查，落实旅客实名制相关要求</w:t>
            </w:r>
          </w:p>
        </w:tc>
        <w:tc>
          <w:tcPr>
            <w:tcW w:w="1034" w:type="dxa"/>
            <w:vAlign w:val="center"/>
          </w:tcPr>
          <w:p w14:paraId="1BC5DC67">
            <w:pPr>
              <w:spacing w:line="400" w:lineRule="exact"/>
              <w:jc w:val="center"/>
              <w:rPr>
                <w:rFonts w:eastAsia="方正仿宋"/>
                <w:kern w:val="0"/>
                <w:sz w:val="28"/>
                <w:szCs w:val="28"/>
              </w:rPr>
            </w:pPr>
            <w:r>
              <w:rPr>
                <w:rFonts w:hint="eastAsia" w:eastAsia="方正仿宋"/>
                <w:kern w:val="0"/>
                <w:sz w:val="28"/>
                <w:szCs w:val="28"/>
              </w:rPr>
              <w:t>15</w:t>
            </w:r>
          </w:p>
        </w:tc>
      </w:tr>
      <w:tr w14:paraId="416B5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2F734B47">
            <w:pPr>
              <w:autoSpaceDN w:val="0"/>
              <w:spacing w:line="400" w:lineRule="exact"/>
              <w:jc w:val="center"/>
              <w:textAlignment w:val="center"/>
              <w:rPr>
                <w:rFonts w:eastAsia="仿宋"/>
                <w:b/>
                <w:bCs/>
                <w:color w:val="000000" w:themeColor="text1"/>
                <w:kern w:val="0"/>
                <w:sz w:val="28"/>
                <w:szCs w:val="28"/>
              </w:rPr>
            </w:pPr>
          </w:p>
        </w:tc>
        <w:tc>
          <w:tcPr>
            <w:tcW w:w="7349" w:type="dxa"/>
            <w:vAlign w:val="center"/>
          </w:tcPr>
          <w:p w14:paraId="316F84EA">
            <w:pPr>
              <w:autoSpaceDN w:val="0"/>
              <w:spacing w:line="400" w:lineRule="exact"/>
              <w:textAlignment w:val="center"/>
              <w:rPr>
                <w:rFonts w:ascii="仿宋" w:hAnsi="仿宋" w:eastAsia="仿宋"/>
                <w:color w:val="000000" w:themeColor="text1"/>
                <w:kern w:val="0"/>
                <w:sz w:val="28"/>
                <w:szCs w:val="28"/>
              </w:rPr>
            </w:pPr>
            <w:r>
              <w:rPr>
                <w:rFonts w:hint="eastAsia" w:eastAsia="仿宋"/>
                <w:color w:val="000000" w:themeColor="text1"/>
                <w:kern w:val="0"/>
                <w:sz w:val="28"/>
                <w:szCs w:val="28"/>
              </w:rPr>
              <w:t>24.</w:t>
            </w:r>
            <w:r>
              <w:rPr>
                <w:rFonts w:ascii="仿宋" w:hAnsi="仿宋" w:eastAsia="仿宋"/>
                <w:bCs/>
                <w:kern w:val="0"/>
                <w:sz w:val="28"/>
                <w:szCs w:val="28"/>
              </w:rPr>
              <w:t>采取不正当手段，排挤竞争对手，限制或者妨碍公平竞争；强迫他人接受其提供的港口服务</w:t>
            </w:r>
          </w:p>
        </w:tc>
        <w:tc>
          <w:tcPr>
            <w:tcW w:w="1034" w:type="dxa"/>
            <w:vAlign w:val="center"/>
          </w:tcPr>
          <w:p w14:paraId="6BBA355E">
            <w:pPr>
              <w:spacing w:line="400" w:lineRule="exact"/>
              <w:jc w:val="center"/>
              <w:rPr>
                <w:rFonts w:eastAsia="方正仿宋"/>
                <w:kern w:val="0"/>
                <w:sz w:val="28"/>
                <w:szCs w:val="28"/>
              </w:rPr>
            </w:pPr>
            <w:r>
              <w:rPr>
                <w:rFonts w:hint="eastAsia" w:eastAsia="方正仿宋"/>
                <w:kern w:val="0"/>
                <w:sz w:val="28"/>
                <w:szCs w:val="28"/>
              </w:rPr>
              <w:t>5</w:t>
            </w:r>
          </w:p>
        </w:tc>
      </w:tr>
      <w:tr w14:paraId="438FC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Align w:val="center"/>
          </w:tcPr>
          <w:p w14:paraId="31FFF49A">
            <w:pPr>
              <w:autoSpaceDN w:val="0"/>
              <w:spacing w:line="400" w:lineRule="exact"/>
              <w:jc w:val="center"/>
              <w:textAlignment w:val="center"/>
              <w:rPr>
                <w:rFonts w:eastAsia="仿宋"/>
                <w:color w:val="000000" w:themeColor="text1"/>
                <w:kern w:val="0"/>
                <w:sz w:val="28"/>
                <w:szCs w:val="28"/>
              </w:rPr>
            </w:pPr>
            <w:r>
              <w:rPr>
                <w:rFonts w:hint="eastAsia" w:eastAsia="仿宋"/>
                <w:b/>
                <w:bCs/>
                <w:color w:val="000000" w:themeColor="text1"/>
                <w:kern w:val="0"/>
                <w:sz w:val="28"/>
                <w:szCs w:val="28"/>
              </w:rPr>
              <w:t>经营行为</w:t>
            </w:r>
          </w:p>
        </w:tc>
        <w:tc>
          <w:tcPr>
            <w:tcW w:w="7349" w:type="dxa"/>
            <w:vAlign w:val="center"/>
          </w:tcPr>
          <w:p w14:paraId="5D989057">
            <w:pPr>
              <w:autoSpaceDN w:val="0"/>
              <w:spacing w:line="400" w:lineRule="exact"/>
              <w:textAlignment w:val="center"/>
              <w:rPr>
                <w:rFonts w:ascii="仿宋" w:hAnsi="仿宋" w:eastAsia="仿宋"/>
                <w:color w:val="000000" w:themeColor="text1"/>
                <w:kern w:val="0"/>
                <w:sz w:val="28"/>
                <w:szCs w:val="28"/>
              </w:rPr>
            </w:pPr>
            <w:r>
              <w:rPr>
                <w:rFonts w:hint="eastAsia" w:eastAsia="仿宋"/>
                <w:color w:val="000000" w:themeColor="text1"/>
                <w:kern w:val="0"/>
                <w:sz w:val="28"/>
                <w:szCs w:val="28"/>
              </w:rPr>
              <w:t>25.</w:t>
            </w:r>
            <w:r>
              <w:rPr>
                <w:rFonts w:hint="eastAsia" w:ascii="仿宋" w:hAnsi="仿宋" w:eastAsia="仿宋" w:cs="宋体"/>
                <w:bCs/>
                <w:kern w:val="0"/>
                <w:sz w:val="28"/>
                <w:szCs w:val="28"/>
                <w:shd w:val="clear" w:color="auto" w:fill="FFFFFF"/>
              </w:rPr>
              <w:t>从事港口拖轮业务的经营人，</w:t>
            </w:r>
            <w:r>
              <w:rPr>
                <w:rFonts w:hint="eastAsia" w:ascii="仿宋" w:hAnsi="仿宋" w:eastAsia="仿宋" w:cs="寰蒋闆呴粦"/>
                <w:bCs/>
                <w:kern w:val="0"/>
                <w:sz w:val="28"/>
                <w:szCs w:val="28"/>
                <w:shd w:val="clear" w:color="auto" w:fill="FFFFFF"/>
              </w:rPr>
              <w:t>未</w:t>
            </w:r>
            <w:r>
              <w:rPr>
                <w:rFonts w:hint="eastAsia" w:ascii="仿宋" w:hAnsi="仿宋" w:eastAsia="仿宋" w:cs="宋体"/>
                <w:bCs/>
                <w:kern w:val="0"/>
                <w:sz w:val="28"/>
                <w:szCs w:val="28"/>
                <w:shd w:val="clear" w:color="auto" w:fill="FFFFFF"/>
              </w:rPr>
              <w:t>公布所经营拖轮的实时状态，供船舶运输经营人自主选择</w:t>
            </w:r>
          </w:p>
        </w:tc>
        <w:tc>
          <w:tcPr>
            <w:tcW w:w="1034" w:type="dxa"/>
            <w:vAlign w:val="center"/>
          </w:tcPr>
          <w:p w14:paraId="7406F82A">
            <w:pPr>
              <w:spacing w:line="400" w:lineRule="exact"/>
              <w:jc w:val="center"/>
              <w:rPr>
                <w:rFonts w:eastAsia="方正仿宋"/>
                <w:kern w:val="0"/>
                <w:sz w:val="28"/>
                <w:szCs w:val="28"/>
              </w:rPr>
            </w:pPr>
            <w:r>
              <w:rPr>
                <w:rFonts w:hint="eastAsia" w:eastAsia="方正仿宋"/>
                <w:kern w:val="0"/>
                <w:sz w:val="28"/>
                <w:szCs w:val="28"/>
              </w:rPr>
              <w:t>10</w:t>
            </w:r>
          </w:p>
        </w:tc>
      </w:tr>
      <w:tr w14:paraId="50E94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restart"/>
            <w:vAlign w:val="center"/>
          </w:tcPr>
          <w:p w14:paraId="4752B65C">
            <w:pPr>
              <w:autoSpaceDN w:val="0"/>
              <w:spacing w:line="400" w:lineRule="exact"/>
              <w:jc w:val="center"/>
              <w:textAlignment w:val="center"/>
              <w:rPr>
                <w:rFonts w:eastAsia="仿宋"/>
                <w:color w:val="000000" w:themeColor="text1"/>
                <w:kern w:val="0"/>
                <w:sz w:val="28"/>
                <w:szCs w:val="28"/>
              </w:rPr>
            </w:pPr>
            <w:r>
              <w:rPr>
                <w:rFonts w:hint="eastAsia" w:eastAsia="仿宋"/>
                <w:b/>
                <w:bCs/>
                <w:color w:val="000000" w:themeColor="text1"/>
                <w:kern w:val="0"/>
                <w:sz w:val="28"/>
                <w:szCs w:val="28"/>
              </w:rPr>
              <w:t>服务质量</w:t>
            </w:r>
          </w:p>
        </w:tc>
        <w:tc>
          <w:tcPr>
            <w:tcW w:w="7349" w:type="dxa"/>
            <w:vAlign w:val="center"/>
          </w:tcPr>
          <w:p w14:paraId="0B4BDC5B">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1.未按规定建立投诉受理与反馈制度的，未建立服务承诺制度的</w:t>
            </w:r>
          </w:p>
        </w:tc>
        <w:tc>
          <w:tcPr>
            <w:tcW w:w="1034" w:type="dxa"/>
            <w:vAlign w:val="center"/>
          </w:tcPr>
          <w:p w14:paraId="152CF768">
            <w:pPr>
              <w:spacing w:line="400" w:lineRule="exact"/>
              <w:jc w:val="center"/>
              <w:rPr>
                <w:rFonts w:eastAsia="方正仿宋"/>
                <w:kern w:val="0"/>
                <w:sz w:val="28"/>
                <w:szCs w:val="28"/>
              </w:rPr>
            </w:pPr>
            <w:r>
              <w:rPr>
                <w:rFonts w:hint="eastAsia" w:eastAsia="方正仿宋"/>
                <w:kern w:val="0"/>
                <w:sz w:val="28"/>
                <w:szCs w:val="28"/>
              </w:rPr>
              <w:t>5</w:t>
            </w:r>
          </w:p>
        </w:tc>
      </w:tr>
      <w:tr w14:paraId="51674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71ADE6B1">
            <w:pPr>
              <w:autoSpaceDN w:val="0"/>
              <w:spacing w:line="400" w:lineRule="exact"/>
              <w:jc w:val="center"/>
              <w:textAlignment w:val="center"/>
              <w:rPr>
                <w:rFonts w:eastAsia="仿宋"/>
                <w:color w:val="000000" w:themeColor="text1"/>
                <w:kern w:val="0"/>
                <w:sz w:val="28"/>
                <w:szCs w:val="28"/>
              </w:rPr>
            </w:pPr>
          </w:p>
        </w:tc>
        <w:tc>
          <w:tcPr>
            <w:tcW w:w="7349" w:type="dxa"/>
            <w:vAlign w:val="center"/>
          </w:tcPr>
          <w:p w14:paraId="02356FE0">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2.因服务质量差被</w:t>
            </w:r>
            <w:r>
              <w:rPr>
                <w:rFonts w:hint="eastAsia" w:eastAsia="仿宋"/>
                <w:bCs/>
                <w:color w:val="000000" w:themeColor="text1"/>
                <w:kern w:val="0"/>
                <w:sz w:val="28"/>
                <w:szCs w:val="28"/>
              </w:rPr>
              <w:t>官方媒体</w:t>
            </w:r>
            <w:r>
              <w:rPr>
                <w:rFonts w:hint="eastAsia" w:eastAsia="仿宋"/>
                <w:color w:val="000000" w:themeColor="text1"/>
                <w:kern w:val="0"/>
                <w:sz w:val="28"/>
                <w:szCs w:val="28"/>
              </w:rPr>
              <w:t>曝光的</w:t>
            </w:r>
          </w:p>
        </w:tc>
        <w:tc>
          <w:tcPr>
            <w:tcW w:w="1034" w:type="dxa"/>
            <w:vAlign w:val="center"/>
          </w:tcPr>
          <w:p w14:paraId="1E316D94">
            <w:pPr>
              <w:spacing w:line="400" w:lineRule="exact"/>
              <w:jc w:val="center"/>
              <w:rPr>
                <w:rFonts w:eastAsia="方正仿宋"/>
                <w:kern w:val="0"/>
                <w:sz w:val="28"/>
                <w:szCs w:val="28"/>
              </w:rPr>
            </w:pPr>
            <w:r>
              <w:rPr>
                <w:rFonts w:hint="eastAsia" w:eastAsia="方正仿宋"/>
                <w:kern w:val="0"/>
                <w:sz w:val="28"/>
                <w:szCs w:val="28"/>
              </w:rPr>
              <w:t>5</w:t>
            </w:r>
          </w:p>
        </w:tc>
      </w:tr>
      <w:tr w14:paraId="6763A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5331619E">
            <w:pPr>
              <w:autoSpaceDN w:val="0"/>
              <w:spacing w:line="400" w:lineRule="exact"/>
              <w:jc w:val="center"/>
              <w:textAlignment w:val="center"/>
              <w:rPr>
                <w:rFonts w:eastAsia="仿宋"/>
                <w:color w:val="000000" w:themeColor="text1"/>
                <w:kern w:val="0"/>
                <w:sz w:val="28"/>
                <w:szCs w:val="28"/>
              </w:rPr>
            </w:pPr>
          </w:p>
        </w:tc>
        <w:tc>
          <w:tcPr>
            <w:tcW w:w="7349" w:type="dxa"/>
            <w:vAlign w:val="center"/>
          </w:tcPr>
          <w:p w14:paraId="36F7E539">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3.因服务质量受到</w:t>
            </w:r>
            <w:r>
              <w:rPr>
                <w:rFonts w:hint="eastAsia" w:eastAsia="仿宋"/>
                <w:bCs/>
                <w:color w:val="000000" w:themeColor="text1"/>
                <w:kern w:val="0"/>
                <w:sz w:val="28"/>
                <w:szCs w:val="28"/>
              </w:rPr>
              <w:t>港口管理部门或</w:t>
            </w:r>
            <w:r>
              <w:rPr>
                <w:rFonts w:hint="eastAsia" w:eastAsia="仿宋"/>
                <w:color w:val="000000" w:themeColor="text1"/>
                <w:kern w:val="0"/>
                <w:sz w:val="28"/>
                <w:szCs w:val="28"/>
              </w:rPr>
              <w:t>上级交通主管部门通报批评的</w:t>
            </w:r>
          </w:p>
        </w:tc>
        <w:tc>
          <w:tcPr>
            <w:tcW w:w="1034" w:type="dxa"/>
            <w:vAlign w:val="center"/>
          </w:tcPr>
          <w:p w14:paraId="58110AE2">
            <w:pPr>
              <w:spacing w:line="400" w:lineRule="exact"/>
              <w:jc w:val="center"/>
              <w:rPr>
                <w:rFonts w:eastAsia="方正仿宋"/>
                <w:kern w:val="0"/>
                <w:sz w:val="28"/>
                <w:szCs w:val="28"/>
              </w:rPr>
            </w:pPr>
            <w:r>
              <w:rPr>
                <w:rFonts w:hint="eastAsia" w:eastAsia="方正仿宋"/>
                <w:kern w:val="0"/>
                <w:sz w:val="28"/>
                <w:szCs w:val="28"/>
              </w:rPr>
              <w:t>5</w:t>
            </w:r>
          </w:p>
        </w:tc>
      </w:tr>
      <w:tr w14:paraId="40B19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255A982B">
            <w:pPr>
              <w:autoSpaceDN w:val="0"/>
              <w:spacing w:line="400" w:lineRule="exact"/>
              <w:jc w:val="center"/>
              <w:textAlignment w:val="center"/>
              <w:rPr>
                <w:rFonts w:eastAsia="仿宋"/>
                <w:color w:val="000000" w:themeColor="text1"/>
                <w:kern w:val="0"/>
                <w:sz w:val="28"/>
                <w:szCs w:val="28"/>
              </w:rPr>
            </w:pPr>
          </w:p>
        </w:tc>
        <w:tc>
          <w:tcPr>
            <w:tcW w:w="7349" w:type="dxa"/>
            <w:vAlign w:val="center"/>
          </w:tcPr>
          <w:p w14:paraId="79C3E4DE">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4.服务质量被投诉（每次），经核查属实的</w:t>
            </w:r>
          </w:p>
        </w:tc>
        <w:tc>
          <w:tcPr>
            <w:tcW w:w="1034" w:type="dxa"/>
            <w:vAlign w:val="center"/>
          </w:tcPr>
          <w:p w14:paraId="1CC45933">
            <w:pPr>
              <w:spacing w:line="400" w:lineRule="exact"/>
              <w:jc w:val="center"/>
              <w:rPr>
                <w:rFonts w:eastAsia="方正仿宋"/>
                <w:kern w:val="0"/>
                <w:sz w:val="28"/>
                <w:szCs w:val="28"/>
              </w:rPr>
            </w:pPr>
            <w:r>
              <w:rPr>
                <w:rFonts w:hint="eastAsia" w:eastAsia="方正仿宋"/>
                <w:kern w:val="0"/>
                <w:sz w:val="28"/>
                <w:szCs w:val="28"/>
              </w:rPr>
              <w:t>2</w:t>
            </w:r>
          </w:p>
        </w:tc>
      </w:tr>
      <w:tr w14:paraId="6E7FD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0F671D90">
            <w:pPr>
              <w:autoSpaceDN w:val="0"/>
              <w:spacing w:line="400" w:lineRule="exact"/>
              <w:jc w:val="center"/>
              <w:textAlignment w:val="center"/>
              <w:rPr>
                <w:rFonts w:eastAsia="仿宋"/>
                <w:color w:val="000000" w:themeColor="text1"/>
                <w:kern w:val="0"/>
                <w:sz w:val="28"/>
                <w:szCs w:val="28"/>
              </w:rPr>
            </w:pPr>
          </w:p>
        </w:tc>
        <w:tc>
          <w:tcPr>
            <w:tcW w:w="7349" w:type="dxa"/>
            <w:vAlign w:val="center"/>
          </w:tcPr>
          <w:p w14:paraId="0F86D4A6">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5.未制定行业服务标准、未建立服务反馈机制的</w:t>
            </w:r>
          </w:p>
        </w:tc>
        <w:tc>
          <w:tcPr>
            <w:tcW w:w="1034" w:type="dxa"/>
            <w:vAlign w:val="center"/>
          </w:tcPr>
          <w:p w14:paraId="2BFA1B47">
            <w:pPr>
              <w:spacing w:line="400" w:lineRule="exact"/>
              <w:jc w:val="center"/>
              <w:rPr>
                <w:rFonts w:eastAsia="方正仿宋"/>
                <w:kern w:val="0"/>
                <w:sz w:val="28"/>
                <w:szCs w:val="28"/>
              </w:rPr>
            </w:pPr>
            <w:r>
              <w:rPr>
                <w:rFonts w:hint="eastAsia" w:eastAsia="方正仿宋"/>
                <w:kern w:val="0"/>
                <w:sz w:val="28"/>
                <w:szCs w:val="28"/>
              </w:rPr>
              <w:t>2</w:t>
            </w:r>
          </w:p>
        </w:tc>
      </w:tr>
      <w:tr w14:paraId="7501B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7A02E145">
            <w:pPr>
              <w:autoSpaceDN w:val="0"/>
              <w:spacing w:line="400" w:lineRule="exact"/>
              <w:jc w:val="center"/>
              <w:textAlignment w:val="center"/>
              <w:rPr>
                <w:rFonts w:eastAsia="仿宋"/>
                <w:color w:val="000000" w:themeColor="text1"/>
                <w:kern w:val="0"/>
                <w:sz w:val="28"/>
                <w:szCs w:val="28"/>
              </w:rPr>
            </w:pPr>
          </w:p>
        </w:tc>
        <w:tc>
          <w:tcPr>
            <w:tcW w:w="7349" w:type="dxa"/>
            <w:vAlign w:val="center"/>
          </w:tcPr>
          <w:p w14:paraId="3C9C869E">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6.</w:t>
            </w:r>
            <w:r>
              <w:rPr>
                <w:rFonts w:hint="eastAsia" w:ascii="仿宋" w:hAnsi="仿宋" w:eastAsia="仿宋"/>
                <w:bCs/>
                <w:kern w:val="0"/>
                <w:sz w:val="28"/>
                <w:szCs w:val="28"/>
              </w:rPr>
              <w:t>未</w:t>
            </w:r>
            <w:r>
              <w:rPr>
                <w:rFonts w:hint="eastAsia" w:ascii="仿宋" w:hAnsi="仿宋" w:eastAsia="仿宋" w:cs="宋体"/>
                <w:bCs/>
                <w:kern w:val="0"/>
                <w:sz w:val="28"/>
                <w:szCs w:val="28"/>
                <w:shd w:val="clear" w:color="auto" w:fill="FFFFFF"/>
              </w:rPr>
              <w:t>遵守有关法律、法规、规章以及相关服务标准和规范的规定，未依法履行合同约定的义务，为客户提供公平、良好的服务</w:t>
            </w:r>
          </w:p>
        </w:tc>
        <w:tc>
          <w:tcPr>
            <w:tcW w:w="1034" w:type="dxa"/>
            <w:vAlign w:val="center"/>
          </w:tcPr>
          <w:p w14:paraId="1BF63582">
            <w:pPr>
              <w:spacing w:line="400" w:lineRule="exact"/>
              <w:jc w:val="center"/>
              <w:rPr>
                <w:rFonts w:eastAsia="方正仿宋"/>
                <w:kern w:val="0"/>
                <w:sz w:val="28"/>
                <w:szCs w:val="28"/>
              </w:rPr>
            </w:pPr>
            <w:r>
              <w:rPr>
                <w:rFonts w:hint="eastAsia" w:eastAsia="方正仿宋"/>
                <w:kern w:val="0"/>
                <w:sz w:val="28"/>
                <w:szCs w:val="28"/>
              </w:rPr>
              <w:t>5</w:t>
            </w:r>
          </w:p>
        </w:tc>
      </w:tr>
      <w:tr w14:paraId="3DC5F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restart"/>
            <w:vAlign w:val="center"/>
          </w:tcPr>
          <w:p w14:paraId="273362E3">
            <w:pPr>
              <w:autoSpaceDN w:val="0"/>
              <w:spacing w:line="400" w:lineRule="exact"/>
              <w:jc w:val="center"/>
              <w:textAlignment w:val="center"/>
              <w:rPr>
                <w:rFonts w:eastAsia="仿宋"/>
                <w:color w:val="000000" w:themeColor="text1"/>
                <w:kern w:val="0"/>
                <w:sz w:val="28"/>
                <w:szCs w:val="28"/>
              </w:rPr>
            </w:pPr>
            <w:r>
              <w:rPr>
                <w:rFonts w:hint="eastAsia" w:eastAsia="仿宋"/>
                <w:b/>
                <w:bCs/>
                <w:color w:val="000000" w:themeColor="text1"/>
                <w:kern w:val="0"/>
                <w:sz w:val="28"/>
                <w:szCs w:val="28"/>
              </w:rPr>
              <w:t>信息报送</w:t>
            </w:r>
          </w:p>
        </w:tc>
        <w:tc>
          <w:tcPr>
            <w:tcW w:w="7349" w:type="dxa"/>
            <w:vAlign w:val="center"/>
          </w:tcPr>
          <w:p w14:paraId="2FB67BE3">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1.信息报送活动中提供虚假材料的</w:t>
            </w:r>
          </w:p>
        </w:tc>
        <w:tc>
          <w:tcPr>
            <w:tcW w:w="1034" w:type="dxa"/>
            <w:vAlign w:val="center"/>
          </w:tcPr>
          <w:p w14:paraId="3B5C7083">
            <w:pPr>
              <w:spacing w:line="400" w:lineRule="exact"/>
              <w:jc w:val="center"/>
              <w:rPr>
                <w:rFonts w:eastAsia="方正仿宋"/>
                <w:kern w:val="0"/>
                <w:sz w:val="28"/>
                <w:szCs w:val="28"/>
              </w:rPr>
            </w:pPr>
            <w:r>
              <w:rPr>
                <w:rFonts w:hint="eastAsia" w:eastAsia="方正仿宋"/>
                <w:kern w:val="0"/>
                <w:sz w:val="28"/>
                <w:szCs w:val="28"/>
              </w:rPr>
              <w:t>20</w:t>
            </w:r>
          </w:p>
        </w:tc>
      </w:tr>
      <w:tr w14:paraId="54A09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3567CF9D">
            <w:pPr>
              <w:autoSpaceDN w:val="0"/>
              <w:spacing w:line="400" w:lineRule="exact"/>
              <w:textAlignment w:val="center"/>
              <w:rPr>
                <w:rFonts w:eastAsia="仿宋"/>
                <w:color w:val="000000" w:themeColor="text1"/>
                <w:kern w:val="0"/>
                <w:sz w:val="28"/>
                <w:szCs w:val="28"/>
              </w:rPr>
            </w:pPr>
          </w:p>
        </w:tc>
        <w:tc>
          <w:tcPr>
            <w:tcW w:w="7349" w:type="dxa"/>
            <w:tcBorders>
              <w:top w:val="single" w:color="auto" w:sz="4" w:space="0"/>
              <w:left w:val="single" w:color="auto" w:sz="4" w:space="0"/>
              <w:bottom w:val="single" w:color="auto" w:sz="4" w:space="0"/>
              <w:right w:val="single" w:color="auto" w:sz="4" w:space="0"/>
            </w:tcBorders>
            <w:vAlign w:val="center"/>
          </w:tcPr>
          <w:p w14:paraId="15C8DC6C">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2.</w:t>
            </w:r>
            <w:r>
              <w:rPr>
                <w:rFonts w:eastAsia="仿宋"/>
                <w:bCs/>
                <w:color w:val="000000" w:themeColor="text1"/>
                <w:kern w:val="0"/>
                <w:sz w:val="28"/>
                <w:szCs w:val="28"/>
              </w:rPr>
              <w:t>未按时报送统计报表、数据及其他材料,或管理平台录入信息不充分的</w:t>
            </w:r>
          </w:p>
        </w:tc>
        <w:tc>
          <w:tcPr>
            <w:tcW w:w="1034" w:type="dxa"/>
            <w:tcBorders>
              <w:top w:val="single" w:color="auto" w:sz="4" w:space="0"/>
              <w:left w:val="single" w:color="auto" w:sz="4" w:space="0"/>
              <w:bottom w:val="single" w:color="auto" w:sz="4" w:space="0"/>
              <w:right w:val="single" w:color="auto" w:sz="4" w:space="0"/>
            </w:tcBorders>
            <w:vAlign w:val="center"/>
          </w:tcPr>
          <w:p w14:paraId="5907B6DE">
            <w:pPr>
              <w:spacing w:line="400" w:lineRule="exact"/>
              <w:jc w:val="center"/>
              <w:rPr>
                <w:rFonts w:eastAsia="方正仿宋"/>
                <w:kern w:val="0"/>
                <w:sz w:val="28"/>
                <w:szCs w:val="28"/>
              </w:rPr>
            </w:pPr>
            <w:r>
              <w:rPr>
                <w:rFonts w:hint="eastAsia" w:eastAsia="方正仿宋"/>
                <w:kern w:val="0"/>
                <w:sz w:val="28"/>
                <w:szCs w:val="28"/>
              </w:rPr>
              <w:t>5</w:t>
            </w:r>
          </w:p>
        </w:tc>
      </w:tr>
      <w:tr w14:paraId="198C4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3CB72DC7">
            <w:pPr>
              <w:autoSpaceDN w:val="0"/>
              <w:spacing w:line="400" w:lineRule="exact"/>
              <w:textAlignment w:val="center"/>
              <w:rPr>
                <w:rFonts w:eastAsia="仿宋"/>
                <w:color w:val="000000" w:themeColor="text1"/>
                <w:kern w:val="0"/>
                <w:sz w:val="28"/>
                <w:szCs w:val="28"/>
              </w:rPr>
            </w:pPr>
          </w:p>
        </w:tc>
        <w:tc>
          <w:tcPr>
            <w:tcW w:w="7349" w:type="dxa"/>
            <w:tcBorders>
              <w:top w:val="single" w:color="auto" w:sz="4" w:space="0"/>
              <w:left w:val="single" w:color="auto" w:sz="4" w:space="0"/>
              <w:bottom w:val="single" w:color="auto" w:sz="4" w:space="0"/>
              <w:right w:val="single" w:color="auto" w:sz="4" w:space="0"/>
            </w:tcBorders>
            <w:vAlign w:val="center"/>
          </w:tcPr>
          <w:p w14:paraId="33FBE9DF">
            <w:pPr>
              <w:autoSpaceDN w:val="0"/>
              <w:spacing w:line="400" w:lineRule="exact"/>
              <w:textAlignment w:val="center"/>
              <w:rPr>
                <w:rFonts w:ascii="仿宋" w:hAnsi="仿宋" w:eastAsia="仿宋"/>
                <w:color w:val="000000" w:themeColor="text1"/>
                <w:kern w:val="0"/>
                <w:sz w:val="28"/>
                <w:szCs w:val="28"/>
              </w:rPr>
            </w:pPr>
            <w:r>
              <w:rPr>
                <w:rFonts w:hint="eastAsia" w:eastAsia="仿宋"/>
                <w:color w:val="000000" w:themeColor="text1"/>
                <w:kern w:val="0"/>
                <w:sz w:val="28"/>
                <w:szCs w:val="28"/>
              </w:rPr>
              <w:t>3.</w:t>
            </w:r>
            <w:r>
              <w:rPr>
                <w:rFonts w:hint="eastAsia" w:ascii="仿宋" w:hAnsi="仿宋" w:eastAsia="仿宋"/>
                <w:bCs/>
                <w:kern w:val="0"/>
                <w:sz w:val="28"/>
                <w:szCs w:val="28"/>
              </w:rPr>
              <w:t>报送的统计报表、数据及其他材料有错误的</w:t>
            </w:r>
          </w:p>
        </w:tc>
        <w:tc>
          <w:tcPr>
            <w:tcW w:w="1034" w:type="dxa"/>
            <w:tcBorders>
              <w:top w:val="single" w:color="auto" w:sz="4" w:space="0"/>
              <w:left w:val="single" w:color="auto" w:sz="4" w:space="0"/>
              <w:bottom w:val="single" w:color="auto" w:sz="4" w:space="0"/>
              <w:right w:val="single" w:color="auto" w:sz="4" w:space="0"/>
            </w:tcBorders>
            <w:vAlign w:val="center"/>
          </w:tcPr>
          <w:p w14:paraId="0683AB77">
            <w:pPr>
              <w:spacing w:line="400" w:lineRule="exact"/>
              <w:jc w:val="center"/>
              <w:rPr>
                <w:rFonts w:eastAsia="方正仿宋"/>
                <w:kern w:val="0"/>
                <w:sz w:val="28"/>
                <w:szCs w:val="28"/>
              </w:rPr>
            </w:pPr>
            <w:r>
              <w:rPr>
                <w:rFonts w:hint="eastAsia" w:eastAsia="方正仿宋"/>
                <w:kern w:val="0"/>
                <w:sz w:val="28"/>
                <w:szCs w:val="28"/>
              </w:rPr>
              <w:t>5</w:t>
            </w:r>
          </w:p>
        </w:tc>
      </w:tr>
      <w:tr w14:paraId="39953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restart"/>
            <w:vAlign w:val="center"/>
          </w:tcPr>
          <w:p w14:paraId="490C687A">
            <w:pPr>
              <w:autoSpaceDN w:val="0"/>
              <w:spacing w:line="400" w:lineRule="exact"/>
              <w:jc w:val="center"/>
              <w:textAlignment w:val="center"/>
              <w:rPr>
                <w:rFonts w:eastAsia="仿宋"/>
                <w:color w:val="000000" w:themeColor="text1"/>
                <w:kern w:val="0"/>
                <w:sz w:val="28"/>
                <w:szCs w:val="28"/>
              </w:rPr>
            </w:pPr>
            <w:r>
              <w:rPr>
                <w:rFonts w:hint="eastAsia" w:eastAsia="仿宋"/>
                <w:b/>
                <w:bCs/>
                <w:color w:val="000000" w:themeColor="text1"/>
                <w:kern w:val="0"/>
                <w:sz w:val="28"/>
                <w:szCs w:val="28"/>
              </w:rPr>
              <w:t>加分项目</w:t>
            </w:r>
          </w:p>
          <w:p w14:paraId="0303A8CF">
            <w:pPr>
              <w:autoSpaceDN w:val="0"/>
              <w:spacing w:line="400" w:lineRule="exact"/>
              <w:jc w:val="center"/>
              <w:textAlignment w:val="center"/>
              <w:rPr>
                <w:rFonts w:eastAsia="仿宋"/>
                <w:color w:val="000000" w:themeColor="text1"/>
                <w:kern w:val="0"/>
                <w:sz w:val="28"/>
                <w:szCs w:val="28"/>
              </w:rPr>
            </w:pPr>
            <w:r>
              <w:rPr>
                <w:rFonts w:hint="eastAsia" w:ascii="仿宋" w:hAnsi="仿宋" w:eastAsia="仿宋"/>
                <w:bCs/>
                <w:color w:val="000000" w:themeColor="text1"/>
                <w:kern w:val="0"/>
                <w:sz w:val="28"/>
                <w:szCs w:val="28"/>
              </w:rPr>
              <w:t>（企业主动申报，并递交证明材料）</w:t>
            </w:r>
          </w:p>
        </w:tc>
        <w:tc>
          <w:tcPr>
            <w:tcW w:w="7349" w:type="dxa"/>
            <w:tcBorders>
              <w:top w:val="single" w:color="auto" w:sz="4" w:space="0"/>
              <w:left w:val="single" w:color="auto" w:sz="4" w:space="0"/>
              <w:bottom w:val="single" w:color="auto" w:sz="4" w:space="0"/>
              <w:right w:val="single" w:color="auto" w:sz="4" w:space="0"/>
            </w:tcBorders>
            <w:vAlign w:val="center"/>
          </w:tcPr>
          <w:p w14:paraId="212324AA">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1.连续3年获得AA级以上信用等级的</w:t>
            </w:r>
          </w:p>
        </w:tc>
        <w:tc>
          <w:tcPr>
            <w:tcW w:w="1034" w:type="dxa"/>
            <w:tcBorders>
              <w:top w:val="single" w:color="auto" w:sz="4" w:space="0"/>
              <w:left w:val="single" w:color="auto" w:sz="4" w:space="0"/>
              <w:bottom w:val="single" w:color="auto" w:sz="4" w:space="0"/>
              <w:right w:val="single" w:color="auto" w:sz="4" w:space="0"/>
            </w:tcBorders>
            <w:vAlign w:val="center"/>
          </w:tcPr>
          <w:p w14:paraId="014C0092">
            <w:pPr>
              <w:spacing w:line="400" w:lineRule="exact"/>
              <w:jc w:val="center"/>
              <w:rPr>
                <w:rFonts w:eastAsia="方正仿宋"/>
                <w:kern w:val="0"/>
                <w:sz w:val="28"/>
                <w:szCs w:val="28"/>
              </w:rPr>
            </w:pPr>
            <w:r>
              <w:rPr>
                <w:rFonts w:hint="eastAsia" w:eastAsia="方正仿宋"/>
                <w:kern w:val="0"/>
                <w:sz w:val="28"/>
                <w:szCs w:val="28"/>
              </w:rPr>
              <w:t>5</w:t>
            </w:r>
          </w:p>
        </w:tc>
      </w:tr>
      <w:tr w14:paraId="555EC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4E463750">
            <w:pPr>
              <w:autoSpaceDN w:val="0"/>
              <w:spacing w:line="400" w:lineRule="exact"/>
              <w:textAlignment w:val="center"/>
              <w:rPr>
                <w:rFonts w:eastAsia="仿宋"/>
                <w:color w:val="000000" w:themeColor="text1"/>
                <w:kern w:val="0"/>
                <w:sz w:val="28"/>
                <w:szCs w:val="28"/>
              </w:rPr>
            </w:pPr>
          </w:p>
        </w:tc>
        <w:tc>
          <w:tcPr>
            <w:tcW w:w="7349" w:type="dxa"/>
            <w:tcBorders>
              <w:top w:val="single" w:color="auto" w:sz="4" w:space="0"/>
              <w:left w:val="single" w:color="auto" w:sz="4" w:space="0"/>
              <w:bottom w:val="single" w:color="auto" w:sz="4" w:space="0"/>
              <w:right w:val="single" w:color="auto" w:sz="4" w:space="0"/>
            </w:tcBorders>
            <w:vAlign w:val="center"/>
          </w:tcPr>
          <w:p w14:paraId="6CF6BB3A">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2.经营人因诚信经营、安全生产、服务优良、积极执行紧急运输任务等获得</w:t>
            </w:r>
            <w:r>
              <w:rPr>
                <w:rFonts w:hint="eastAsia" w:eastAsia="仿宋"/>
                <w:bCs/>
                <w:color w:val="000000" w:themeColor="text1"/>
                <w:kern w:val="0"/>
                <w:sz w:val="28"/>
                <w:szCs w:val="28"/>
              </w:rPr>
              <w:t>官方媒</w:t>
            </w:r>
            <w:r>
              <w:rPr>
                <w:rFonts w:hint="eastAsia" w:eastAsia="仿宋"/>
                <w:color w:val="000000" w:themeColor="text1"/>
                <w:kern w:val="0"/>
                <w:sz w:val="28"/>
                <w:szCs w:val="28"/>
              </w:rPr>
              <w:t>体正面宣传的</w:t>
            </w:r>
          </w:p>
        </w:tc>
        <w:tc>
          <w:tcPr>
            <w:tcW w:w="1034" w:type="dxa"/>
            <w:tcBorders>
              <w:top w:val="single" w:color="auto" w:sz="4" w:space="0"/>
              <w:left w:val="single" w:color="auto" w:sz="4" w:space="0"/>
              <w:bottom w:val="single" w:color="auto" w:sz="4" w:space="0"/>
              <w:right w:val="single" w:color="auto" w:sz="4" w:space="0"/>
            </w:tcBorders>
            <w:vAlign w:val="center"/>
          </w:tcPr>
          <w:p w14:paraId="72EDDA87">
            <w:pPr>
              <w:spacing w:line="400" w:lineRule="exact"/>
              <w:jc w:val="center"/>
              <w:rPr>
                <w:rFonts w:eastAsia="方正仿宋"/>
                <w:kern w:val="0"/>
                <w:sz w:val="28"/>
                <w:szCs w:val="28"/>
              </w:rPr>
            </w:pPr>
            <w:r>
              <w:rPr>
                <w:rFonts w:hint="eastAsia" w:eastAsia="方正仿宋"/>
                <w:kern w:val="0"/>
                <w:sz w:val="28"/>
                <w:szCs w:val="28"/>
              </w:rPr>
              <w:t>2</w:t>
            </w:r>
          </w:p>
        </w:tc>
      </w:tr>
      <w:tr w14:paraId="586BF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Merge w:val="continue"/>
            <w:vAlign w:val="center"/>
          </w:tcPr>
          <w:p w14:paraId="4D08FE34">
            <w:pPr>
              <w:autoSpaceDN w:val="0"/>
              <w:spacing w:line="400" w:lineRule="exact"/>
              <w:textAlignment w:val="center"/>
              <w:rPr>
                <w:rFonts w:eastAsia="仿宋"/>
                <w:color w:val="000000" w:themeColor="text1"/>
                <w:kern w:val="0"/>
                <w:sz w:val="28"/>
                <w:szCs w:val="28"/>
              </w:rPr>
            </w:pPr>
          </w:p>
        </w:tc>
        <w:tc>
          <w:tcPr>
            <w:tcW w:w="7349" w:type="dxa"/>
            <w:tcBorders>
              <w:top w:val="single" w:color="auto" w:sz="4" w:space="0"/>
              <w:left w:val="single" w:color="auto" w:sz="4" w:space="0"/>
              <w:bottom w:val="single" w:color="auto" w:sz="4" w:space="0"/>
              <w:right w:val="single" w:color="auto" w:sz="4" w:space="0"/>
            </w:tcBorders>
            <w:vAlign w:val="center"/>
          </w:tcPr>
          <w:p w14:paraId="35B7DD88">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3.经营人因诚信经营、安全生产、服务优良、积极执行紧急运输任务等获得市级以上人民政府或</w:t>
            </w:r>
            <w:r>
              <w:rPr>
                <w:rFonts w:hint="eastAsia" w:eastAsia="仿宋"/>
                <w:bCs/>
                <w:color w:val="000000" w:themeColor="text1"/>
                <w:kern w:val="0"/>
                <w:sz w:val="28"/>
                <w:szCs w:val="28"/>
              </w:rPr>
              <w:t>相关管理</w:t>
            </w:r>
            <w:r>
              <w:rPr>
                <w:rFonts w:hint="eastAsia" w:eastAsia="仿宋"/>
                <w:color w:val="000000" w:themeColor="text1"/>
                <w:kern w:val="0"/>
                <w:sz w:val="28"/>
                <w:szCs w:val="28"/>
              </w:rPr>
              <w:t>部门通报表扬的</w:t>
            </w:r>
          </w:p>
        </w:tc>
        <w:tc>
          <w:tcPr>
            <w:tcW w:w="1034" w:type="dxa"/>
            <w:tcBorders>
              <w:top w:val="single" w:color="auto" w:sz="4" w:space="0"/>
              <w:left w:val="single" w:color="auto" w:sz="4" w:space="0"/>
              <w:bottom w:val="single" w:color="auto" w:sz="4" w:space="0"/>
              <w:right w:val="single" w:color="auto" w:sz="4" w:space="0"/>
            </w:tcBorders>
            <w:vAlign w:val="center"/>
          </w:tcPr>
          <w:p w14:paraId="0C12EF85">
            <w:pPr>
              <w:spacing w:line="400" w:lineRule="exact"/>
              <w:jc w:val="center"/>
              <w:rPr>
                <w:rFonts w:eastAsia="方正仿宋"/>
                <w:kern w:val="0"/>
                <w:sz w:val="28"/>
                <w:szCs w:val="28"/>
              </w:rPr>
            </w:pPr>
            <w:r>
              <w:rPr>
                <w:rFonts w:hint="eastAsia" w:eastAsia="仿宋"/>
                <w:color w:val="000000" w:themeColor="text1"/>
                <w:kern w:val="0"/>
                <w:sz w:val="28"/>
                <w:szCs w:val="28"/>
              </w:rPr>
              <w:t>5</w:t>
            </w:r>
          </w:p>
        </w:tc>
      </w:tr>
      <w:tr w14:paraId="52078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69" w:type="dxa"/>
            <w:vAlign w:val="center"/>
          </w:tcPr>
          <w:p w14:paraId="26434FB0">
            <w:pPr>
              <w:autoSpaceDN w:val="0"/>
              <w:spacing w:line="400" w:lineRule="exact"/>
              <w:textAlignment w:val="center"/>
              <w:rPr>
                <w:rFonts w:eastAsia="仿宋"/>
                <w:color w:val="000000" w:themeColor="text1"/>
                <w:kern w:val="0"/>
                <w:sz w:val="28"/>
                <w:szCs w:val="28"/>
              </w:rPr>
            </w:pPr>
            <w:r>
              <w:rPr>
                <w:rFonts w:hint="eastAsia" w:eastAsia="仿宋"/>
                <w:b/>
                <w:bCs/>
                <w:color w:val="000000" w:themeColor="text1"/>
                <w:kern w:val="0"/>
                <w:sz w:val="28"/>
                <w:szCs w:val="28"/>
              </w:rPr>
              <w:t>公众评价</w:t>
            </w:r>
          </w:p>
        </w:tc>
        <w:tc>
          <w:tcPr>
            <w:tcW w:w="7349" w:type="dxa"/>
            <w:tcBorders>
              <w:top w:val="single" w:color="auto" w:sz="4" w:space="0"/>
              <w:left w:val="single" w:color="auto" w:sz="4" w:space="0"/>
              <w:bottom w:val="single" w:color="auto" w:sz="4" w:space="0"/>
              <w:right w:val="single" w:color="auto" w:sz="4" w:space="0"/>
            </w:tcBorders>
            <w:vAlign w:val="center"/>
          </w:tcPr>
          <w:p w14:paraId="0BAC727C">
            <w:pPr>
              <w:autoSpaceDN w:val="0"/>
              <w:spacing w:line="400" w:lineRule="exact"/>
              <w:textAlignment w:val="center"/>
              <w:rPr>
                <w:rFonts w:eastAsia="仿宋"/>
                <w:color w:val="000000" w:themeColor="text1"/>
                <w:kern w:val="0"/>
                <w:sz w:val="28"/>
                <w:szCs w:val="28"/>
              </w:rPr>
            </w:pPr>
            <w:r>
              <w:rPr>
                <w:rFonts w:hint="eastAsia" w:eastAsia="仿宋"/>
                <w:color w:val="000000" w:themeColor="text1"/>
                <w:kern w:val="0"/>
                <w:sz w:val="28"/>
                <w:szCs w:val="28"/>
              </w:rPr>
              <w:t>根据公众评价指标取得相应分值</w:t>
            </w:r>
          </w:p>
        </w:tc>
        <w:tc>
          <w:tcPr>
            <w:tcW w:w="1034" w:type="dxa"/>
            <w:tcBorders>
              <w:top w:val="single" w:color="auto" w:sz="4" w:space="0"/>
              <w:left w:val="single" w:color="auto" w:sz="4" w:space="0"/>
              <w:bottom w:val="single" w:color="auto" w:sz="4" w:space="0"/>
              <w:right w:val="single" w:color="auto" w:sz="4" w:space="0"/>
            </w:tcBorders>
            <w:vAlign w:val="center"/>
          </w:tcPr>
          <w:p w14:paraId="5A4AABA1">
            <w:pPr>
              <w:spacing w:line="400" w:lineRule="exact"/>
              <w:jc w:val="center"/>
              <w:rPr>
                <w:rFonts w:eastAsia="方正仿宋"/>
                <w:kern w:val="0"/>
                <w:sz w:val="28"/>
                <w:szCs w:val="28"/>
              </w:rPr>
            </w:pPr>
            <w:r>
              <w:rPr>
                <w:rFonts w:hint="eastAsia" w:eastAsia="方正仿宋"/>
                <w:kern w:val="0"/>
                <w:sz w:val="28"/>
                <w:szCs w:val="28"/>
              </w:rPr>
              <w:t>（-2，+2）</w:t>
            </w:r>
          </w:p>
        </w:tc>
      </w:tr>
    </w:tbl>
    <w:p w14:paraId="57659B71">
      <w:pPr>
        <w:spacing w:before="156" w:beforeLines="50" w:line="400" w:lineRule="exact"/>
        <w:rPr>
          <w:rFonts w:ascii="仿宋" w:hAnsi="仿宋" w:eastAsia="仿宋" w:cs="仿宋"/>
          <w:color w:val="000000"/>
          <w:sz w:val="24"/>
          <w:szCs w:val="24"/>
        </w:rPr>
      </w:pPr>
      <w:r>
        <w:rPr>
          <w:rFonts w:hint="eastAsia" w:ascii="仿宋" w:hAnsi="仿宋" w:eastAsia="仿宋" w:cs="仿宋"/>
          <w:color w:val="000000"/>
          <w:sz w:val="24"/>
          <w:szCs w:val="24"/>
        </w:rPr>
        <w:t>说明：</w:t>
      </w:r>
    </w:p>
    <w:p w14:paraId="035CA83D">
      <w:pPr>
        <w:spacing w:line="400" w:lineRule="exact"/>
        <w:ind w:firstLine="576" w:firstLineChars="240"/>
        <w:rPr>
          <w:rFonts w:ascii="仿宋" w:hAnsi="仿宋" w:eastAsia="仿宋" w:cs="仿宋"/>
          <w:color w:val="000000"/>
          <w:sz w:val="24"/>
          <w:szCs w:val="24"/>
        </w:rPr>
      </w:pPr>
      <w:r>
        <w:rPr>
          <w:rFonts w:hint="eastAsia" w:eastAsia="仿宋"/>
          <w:color w:val="000000" w:themeColor="text1"/>
          <w:kern w:val="0"/>
          <w:sz w:val="24"/>
          <w:szCs w:val="24"/>
        </w:rPr>
        <w:t>1.</w:t>
      </w:r>
      <w:r>
        <w:rPr>
          <w:rFonts w:hint="eastAsia" w:ascii="仿宋_GB2312" w:eastAsia="仿宋_GB2312"/>
          <w:sz w:val="24"/>
          <w:szCs w:val="24"/>
        </w:rPr>
        <w:t>所有评分项目按每人、每次、每项、每起为单位扣分，累计得分可为负分。</w:t>
      </w:r>
    </w:p>
    <w:p w14:paraId="22C14959">
      <w:pPr>
        <w:spacing w:line="400" w:lineRule="exact"/>
        <w:ind w:firstLine="576" w:firstLineChars="240"/>
        <w:rPr>
          <w:rFonts w:ascii="仿宋_GB2312" w:eastAsia="仿宋_GB2312"/>
          <w:sz w:val="24"/>
          <w:szCs w:val="24"/>
        </w:rPr>
      </w:pPr>
      <w:r>
        <w:rPr>
          <w:rFonts w:hint="eastAsia" w:eastAsia="仿宋"/>
          <w:color w:val="000000" w:themeColor="text1"/>
          <w:kern w:val="0"/>
          <w:sz w:val="24"/>
          <w:szCs w:val="24"/>
        </w:rPr>
        <w:t>2.</w:t>
      </w:r>
      <w:r>
        <w:rPr>
          <w:rFonts w:hint="eastAsia" w:ascii="仿宋_GB2312" w:eastAsia="仿宋_GB2312"/>
          <w:sz w:val="24"/>
          <w:szCs w:val="24"/>
        </w:rPr>
        <w:t>服务质量被投诉是指厦门港港口经营人及其从业人员违反有关规定，损害他人正当权益，造成服务对象向相关管理部门投诉，或经新闻媒体对经营人的服务质量事件曝光，经查属实的。</w:t>
      </w:r>
    </w:p>
    <w:p w14:paraId="53A2316E">
      <w:pPr>
        <w:spacing w:line="400" w:lineRule="exact"/>
        <w:ind w:firstLine="576" w:firstLineChars="240"/>
        <w:rPr>
          <w:rFonts w:ascii="仿宋" w:hAnsi="仿宋" w:eastAsia="仿宋" w:cs="仿宋"/>
          <w:color w:val="000000"/>
          <w:sz w:val="24"/>
          <w:szCs w:val="24"/>
        </w:rPr>
      </w:pPr>
      <w:r>
        <w:rPr>
          <w:rFonts w:hint="eastAsia" w:eastAsia="仿宋"/>
          <w:color w:val="000000" w:themeColor="text1"/>
          <w:kern w:val="0"/>
          <w:sz w:val="24"/>
          <w:szCs w:val="24"/>
        </w:rPr>
        <w:t>3.</w:t>
      </w:r>
      <w:r>
        <w:rPr>
          <w:rFonts w:hint="eastAsia" w:ascii="仿宋_GB2312" w:eastAsia="仿宋_GB2312"/>
          <w:sz w:val="24"/>
          <w:szCs w:val="24"/>
        </w:rPr>
        <w:t>加分项计入获得表彰的年度内。</w:t>
      </w:r>
    </w:p>
    <w:p w14:paraId="502DD8D1">
      <w:pPr>
        <w:spacing w:line="400" w:lineRule="exact"/>
        <w:ind w:firstLine="576" w:firstLineChars="240"/>
        <w:rPr>
          <w:rFonts w:ascii="仿宋_GB2312" w:eastAsia="仿宋_GB2312"/>
          <w:sz w:val="24"/>
          <w:szCs w:val="24"/>
        </w:rPr>
      </w:pPr>
      <w:r>
        <w:rPr>
          <w:rFonts w:hint="eastAsia" w:eastAsia="仿宋"/>
          <w:color w:val="000000" w:themeColor="text1"/>
          <w:kern w:val="0"/>
          <w:sz w:val="24"/>
          <w:szCs w:val="24"/>
        </w:rPr>
        <w:t>4.</w:t>
      </w:r>
      <w:r>
        <w:rPr>
          <w:rFonts w:hint="eastAsia" w:ascii="仿宋_GB2312" w:eastAsia="仿宋_GB2312"/>
          <w:sz w:val="24"/>
          <w:szCs w:val="24"/>
        </w:rPr>
        <w:t>涉及两个以上扣分事项的同一次失信行为，从高扣分，但不重复扣分。</w:t>
      </w:r>
    </w:p>
    <w:sectPr>
      <w:headerReference r:id="rId3" w:type="default"/>
      <w:footerReference r:id="rId4" w:type="default"/>
      <w:pgSz w:w="11906" w:h="16838"/>
      <w:pgMar w:top="1191" w:right="964" w:bottom="1191" w:left="96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小标宋简体">
    <w:altName w:val="方正舒体"/>
    <w:panose1 w:val="00000000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仿宋">
    <w:altName w:val="宋体"/>
    <w:panose1 w:val="00000000000000000000"/>
    <w:charset w:val="86"/>
    <w:family w:val="script"/>
    <w:pitch w:val="default"/>
    <w:sig w:usb0="00000000" w:usb1="00000000" w:usb2="00000010" w:usb3="00000000" w:csb0="00040000" w:csb1="00000000"/>
  </w:font>
  <w:font w:name="寰蒋闆呴粦">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roma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2009686"/>
      <w:docPartObj>
        <w:docPartGallery w:val="AutoText"/>
      </w:docPartObj>
    </w:sdtPr>
    <w:sdtContent>
      <w:p w14:paraId="2BD9D537">
        <w:pPr>
          <w:pStyle w:val="4"/>
          <w:jc w:val="center"/>
        </w:pPr>
        <w:r>
          <w:fldChar w:fldCharType="begin"/>
        </w:r>
        <w:r>
          <w:instrText xml:space="preserve">PAGE   \* MERGEFORMAT</w:instrText>
        </w:r>
        <w:r>
          <w:fldChar w:fldCharType="separate"/>
        </w:r>
        <w:r>
          <w:rPr>
            <w:lang w:val="zh-CN"/>
          </w:rPr>
          <w:t>4</w:t>
        </w:r>
        <w:r>
          <w:fldChar w:fldCharType="end"/>
        </w:r>
      </w:p>
    </w:sdtContent>
  </w:sdt>
  <w:p w14:paraId="52B1AF59">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C2E013">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2"/>
  </w:compat>
  <w:rsids>
    <w:rsidRoot w:val="00081F74"/>
    <w:rsid w:val="000018A2"/>
    <w:rsid w:val="00012367"/>
    <w:rsid w:val="000200E8"/>
    <w:rsid w:val="000223F8"/>
    <w:rsid w:val="00024844"/>
    <w:rsid w:val="000406C4"/>
    <w:rsid w:val="00040E2F"/>
    <w:rsid w:val="00060B0D"/>
    <w:rsid w:val="00081F74"/>
    <w:rsid w:val="00091616"/>
    <w:rsid w:val="00094245"/>
    <w:rsid w:val="000C5538"/>
    <w:rsid w:val="000D0547"/>
    <w:rsid w:val="000D4D4B"/>
    <w:rsid w:val="000E05C5"/>
    <w:rsid w:val="000F1947"/>
    <w:rsid w:val="000F24FA"/>
    <w:rsid w:val="000F4925"/>
    <w:rsid w:val="00101201"/>
    <w:rsid w:val="00107C4A"/>
    <w:rsid w:val="00110087"/>
    <w:rsid w:val="00110273"/>
    <w:rsid w:val="0012630B"/>
    <w:rsid w:val="001322ED"/>
    <w:rsid w:val="00144001"/>
    <w:rsid w:val="00144101"/>
    <w:rsid w:val="0015132B"/>
    <w:rsid w:val="00167BBA"/>
    <w:rsid w:val="00171417"/>
    <w:rsid w:val="00177909"/>
    <w:rsid w:val="001A424A"/>
    <w:rsid w:val="001A763A"/>
    <w:rsid w:val="001B33C1"/>
    <w:rsid w:val="001B366F"/>
    <w:rsid w:val="001B4554"/>
    <w:rsid w:val="001B52E6"/>
    <w:rsid w:val="001B7F7D"/>
    <w:rsid w:val="001C040F"/>
    <w:rsid w:val="001C1316"/>
    <w:rsid w:val="001C394A"/>
    <w:rsid w:val="001C7592"/>
    <w:rsid w:val="001D03F8"/>
    <w:rsid w:val="001E0DE2"/>
    <w:rsid w:val="001E1298"/>
    <w:rsid w:val="001E5A15"/>
    <w:rsid w:val="001E6CA4"/>
    <w:rsid w:val="001E6E36"/>
    <w:rsid w:val="00203E2A"/>
    <w:rsid w:val="00206CA1"/>
    <w:rsid w:val="00215803"/>
    <w:rsid w:val="00237994"/>
    <w:rsid w:val="00241541"/>
    <w:rsid w:val="002450FC"/>
    <w:rsid w:val="00246AB5"/>
    <w:rsid w:val="002476BD"/>
    <w:rsid w:val="002523CE"/>
    <w:rsid w:val="00255816"/>
    <w:rsid w:val="00255A19"/>
    <w:rsid w:val="00263575"/>
    <w:rsid w:val="00264EB1"/>
    <w:rsid w:val="00272EFC"/>
    <w:rsid w:val="00284140"/>
    <w:rsid w:val="00285320"/>
    <w:rsid w:val="00285DCB"/>
    <w:rsid w:val="00286F38"/>
    <w:rsid w:val="002872DB"/>
    <w:rsid w:val="002A4BCB"/>
    <w:rsid w:val="002A652B"/>
    <w:rsid w:val="002B0B73"/>
    <w:rsid w:val="002B1359"/>
    <w:rsid w:val="002D43ED"/>
    <w:rsid w:val="002E6F33"/>
    <w:rsid w:val="002F14DA"/>
    <w:rsid w:val="00302489"/>
    <w:rsid w:val="00310D6A"/>
    <w:rsid w:val="00314E71"/>
    <w:rsid w:val="00315157"/>
    <w:rsid w:val="003151DE"/>
    <w:rsid w:val="003355CC"/>
    <w:rsid w:val="003378C0"/>
    <w:rsid w:val="00344F93"/>
    <w:rsid w:val="00351B08"/>
    <w:rsid w:val="00362C5A"/>
    <w:rsid w:val="00365E95"/>
    <w:rsid w:val="00373AC6"/>
    <w:rsid w:val="00380FC2"/>
    <w:rsid w:val="00383A78"/>
    <w:rsid w:val="003908BE"/>
    <w:rsid w:val="00397BD9"/>
    <w:rsid w:val="00397D89"/>
    <w:rsid w:val="003C0F39"/>
    <w:rsid w:val="003D545A"/>
    <w:rsid w:val="003D5E87"/>
    <w:rsid w:val="003E0049"/>
    <w:rsid w:val="003E041A"/>
    <w:rsid w:val="003E22DF"/>
    <w:rsid w:val="003E2C12"/>
    <w:rsid w:val="003F50BA"/>
    <w:rsid w:val="0040488E"/>
    <w:rsid w:val="00410D2C"/>
    <w:rsid w:val="004120FB"/>
    <w:rsid w:val="00413497"/>
    <w:rsid w:val="00417A52"/>
    <w:rsid w:val="00423D2E"/>
    <w:rsid w:val="00437B75"/>
    <w:rsid w:val="00444FB8"/>
    <w:rsid w:val="004542F2"/>
    <w:rsid w:val="00474E2E"/>
    <w:rsid w:val="00476B13"/>
    <w:rsid w:val="00482ED6"/>
    <w:rsid w:val="004851FA"/>
    <w:rsid w:val="00493425"/>
    <w:rsid w:val="00495BAA"/>
    <w:rsid w:val="00496AD4"/>
    <w:rsid w:val="004A2657"/>
    <w:rsid w:val="004B6853"/>
    <w:rsid w:val="004C0D2D"/>
    <w:rsid w:val="004C2434"/>
    <w:rsid w:val="004D0111"/>
    <w:rsid w:val="004D0777"/>
    <w:rsid w:val="004D24EC"/>
    <w:rsid w:val="004E1E55"/>
    <w:rsid w:val="0050181F"/>
    <w:rsid w:val="0050316F"/>
    <w:rsid w:val="0051114C"/>
    <w:rsid w:val="00511397"/>
    <w:rsid w:val="00511FCC"/>
    <w:rsid w:val="005120A6"/>
    <w:rsid w:val="00512E3E"/>
    <w:rsid w:val="005135E8"/>
    <w:rsid w:val="0051611D"/>
    <w:rsid w:val="00516CC1"/>
    <w:rsid w:val="00520243"/>
    <w:rsid w:val="00531CC8"/>
    <w:rsid w:val="005349DE"/>
    <w:rsid w:val="00537666"/>
    <w:rsid w:val="005400EF"/>
    <w:rsid w:val="00544E7D"/>
    <w:rsid w:val="00545D71"/>
    <w:rsid w:val="00551E34"/>
    <w:rsid w:val="005617FD"/>
    <w:rsid w:val="00564141"/>
    <w:rsid w:val="00566294"/>
    <w:rsid w:val="00583069"/>
    <w:rsid w:val="00584A0D"/>
    <w:rsid w:val="00587A3D"/>
    <w:rsid w:val="005918AC"/>
    <w:rsid w:val="005933B8"/>
    <w:rsid w:val="0059423E"/>
    <w:rsid w:val="00596D7E"/>
    <w:rsid w:val="005B115A"/>
    <w:rsid w:val="005B2C71"/>
    <w:rsid w:val="005C1184"/>
    <w:rsid w:val="005C2482"/>
    <w:rsid w:val="005C7906"/>
    <w:rsid w:val="005D0775"/>
    <w:rsid w:val="005D4EC1"/>
    <w:rsid w:val="005D5288"/>
    <w:rsid w:val="005E7EDC"/>
    <w:rsid w:val="005F4C2D"/>
    <w:rsid w:val="005F5C8F"/>
    <w:rsid w:val="005F5DDF"/>
    <w:rsid w:val="005F77CD"/>
    <w:rsid w:val="006031E9"/>
    <w:rsid w:val="0061008F"/>
    <w:rsid w:val="00614851"/>
    <w:rsid w:val="00615A52"/>
    <w:rsid w:val="00622E24"/>
    <w:rsid w:val="00630383"/>
    <w:rsid w:val="00633421"/>
    <w:rsid w:val="00636049"/>
    <w:rsid w:val="00644366"/>
    <w:rsid w:val="00651A18"/>
    <w:rsid w:val="006544A3"/>
    <w:rsid w:val="00654DD9"/>
    <w:rsid w:val="00655023"/>
    <w:rsid w:val="00655369"/>
    <w:rsid w:val="00660E52"/>
    <w:rsid w:val="00662A99"/>
    <w:rsid w:val="00664DD4"/>
    <w:rsid w:val="00671F37"/>
    <w:rsid w:val="006815A2"/>
    <w:rsid w:val="0068250D"/>
    <w:rsid w:val="006854D7"/>
    <w:rsid w:val="006A0D11"/>
    <w:rsid w:val="006A75B0"/>
    <w:rsid w:val="006B6B38"/>
    <w:rsid w:val="006B6CA3"/>
    <w:rsid w:val="006D7B3A"/>
    <w:rsid w:val="006E556F"/>
    <w:rsid w:val="006E5A13"/>
    <w:rsid w:val="006F250F"/>
    <w:rsid w:val="0071129C"/>
    <w:rsid w:val="0072137C"/>
    <w:rsid w:val="0072321C"/>
    <w:rsid w:val="00744464"/>
    <w:rsid w:val="00752EAD"/>
    <w:rsid w:val="00763F2B"/>
    <w:rsid w:val="007657CC"/>
    <w:rsid w:val="00774DF7"/>
    <w:rsid w:val="00783A1A"/>
    <w:rsid w:val="007B772D"/>
    <w:rsid w:val="007C1CB7"/>
    <w:rsid w:val="007C5571"/>
    <w:rsid w:val="007D1CE4"/>
    <w:rsid w:val="007D7847"/>
    <w:rsid w:val="007E2433"/>
    <w:rsid w:val="007E4155"/>
    <w:rsid w:val="007E4F8D"/>
    <w:rsid w:val="007E5C71"/>
    <w:rsid w:val="007F28DC"/>
    <w:rsid w:val="00803CC4"/>
    <w:rsid w:val="00811838"/>
    <w:rsid w:val="008177F7"/>
    <w:rsid w:val="00823B96"/>
    <w:rsid w:val="00824412"/>
    <w:rsid w:val="00824E12"/>
    <w:rsid w:val="00827BAD"/>
    <w:rsid w:val="008337CA"/>
    <w:rsid w:val="008404F9"/>
    <w:rsid w:val="00845DA2"/>
    <w:rsid w:val="00847D74"/>
    <w:rsid w:val="008523BA"/>
    <w:rsid w:val="00860B46"/>
    <w:rsid w:val="008729DD"/>
    <w:rsid w:val="00874558"/>
    <w:rsid w:val="0087466D"/>
    <w:rsid w:val="0088796E"/>
    <w:rsid w:val="00895ECC"/>
    <w:rsid w:val="008B0406"/>
    <w:rsid w:val="008B2182"/>
    <w:rsid w:val="008B46DB"/>
    <w:rsid w:val="008B583D"/>
    <w:rsid w:val="008C329A"/>
    <w:rsid w:val="008C7FEF"/>
    <w:rsid w:val="008D2FCE"/>
    <w:rsid w:val="008E1F1B"/>
    <w:rsid w:val="008F085D"/>
    <w:rsid w:val="008F143C"/>
    <w:rsid w:val="008F314F"/>
    <w:rsid w:val="008F4945"/>
    <w:rsid w:val="009027E3"/>
    <w:rsid w:val="009212CD"/>
    <w:rsid w:val="00921434"/>
    <w:rsid w:val="009324BE"/>
    <w:rsid w:val="00933067"/>
    <w:rsid w:val="00937432"/>
    <w:rsid w:val="00943CF6"/>
    <w:rsid w:val="00946EFD"/>
    <w:rsid w:val="00947E33"/>
    <w:rsid w:val="009542AA"/>
    <w:rsid w:val="00962D7D"/>
    <w:rsid w:val="00963FB3"/>
    <w:rsid w:val="00964F85"/>
    <w:rsid w:val="00973AE4"/>
    <w:rsid w:val="009742BB"/>
    <w:rsid w:val="00974A76"/>
    <w:rsid w:val="00980171"/>
    <w:rsid w:val="0098200F"/>
    <w:rsid w:val="00983D5A"/>
    <w:rsid w:val="00984CD7"/>
    <w:rsid w:val="0099248C"/>
    <w:rsid w:val="00994E44"/>
    <w:rsid w:val="0099578C"/>
    <w:rsid w:val="00995E86"/>
    <w:rsid w:val="00997103"/>
    <w:rsid w:val="009A692C"/>
    <w:rsid w:val="009A75FE"/>
    <w:rsid w:val="009B16F7"/>
    <w:rsid w:val="009C1A9A"/>
    <w:rsid w:val="009C6EE5"/>
    <w:rsid w:val="009D439D"/>
    <w:rsid w:val="009D523A"/>
    <w:rsid w:val="009E0C46"/>
    <w:rsid w:val="009F0248"/>
    <w:rsid w:val="00A10AF4"/>
    <w:rsid w:val="00A17AD5"/>
    <w:rsid w:val="00A20328"/>
    <w:rsid w:val="00A25FA3"/>
    <w:rsid w:val="00A35D7C"/>
    <w:rsid w:val="00A37B42"/>
    <w:rsid w:val="00A42327"/>
    <w:rsid w:val="00A4451A"/>
    <w:rsid w:val="00A45253"/>
    <w:rsid w:val="00A512D3"/>
    <w:rsid w:val="00A525F2"/>
    <w:rsid w:val="00A52664"/>
    <w:rsid w:val="00A52823"/>
    <w:rsid w:val="00A52C7C"/>
    <w:rsid w:val="00A52EBB"/>
    <w:rsid w:val="00A54EE5"/>
    <w:rsid w:val="00A61CC7"/>
    <w:rsid w:val="00A620C5"/>
    <w:rsid w:val="00A7154E"/>
    <w:rsid w:val="00A83B03"/>
    <w:rsid w:val="00A83EE7"/>
    <w:rsid w:val="00A87A86"/>
    <w:rsid w:val="00A90387"/>
    <w:rsid w:val="00A95BE6"/>
    <w:rsid w:val="00AA0F08"/>
    <w:rsid w:val="00AA21E7"/>
    <w:rsid w:val="00AA29B1"/>
    <w:rsid w:val="00AB13C6"/>
    <w:rsid w:val="00AC6687"/>
    <w:rsid w:val="00AE0D46"/>
    <w:rsid w:val="00AE5D85"/>
    <w:rsid w:val="00AF4A8A"/>
    <w:rsid w:val="00B12DE5"/>
    <w:rsid w:val="00B133C6"/>
    <w:rsid w:val="00B1598E"/>
    <w:rsid w:val="00B17487"/>
    <w:rsid w:val="00B30BC0"/>
    <w:rsid w:val="00B34B43"/>
    <w:rsid w:val="00B34B53"/>
    <w:rsid w:val="00B35235"/>
    <w:rsid w:val="00B4020C"/>
    <w:rsid w:val="00B41D7C"/>
    <w:rsid w:val="00B44563"/>
    <w:rsid w:val="00B5375B"/>
    <w:rsid w:val="00B53D49"/>
    <w:rsid w:val="00B636B4"/>
    <w:rsid w:val="00B652AF"/>
    <w:rsid w:val="00B72627"/>
    <w:rsid w:val="00B73585"/>
    <w:rsid w:val="00B75328"/>
    <w:rsid w:val="00B90A19"/>
    <w:rsid w:val="00B919F8"/>
    <w:rsid w:val="00BA5682"/>
    <w:rsid w:val="00BA76DD"/>
    <w:rsid w:val="00BB44B3"/>
    <w:rsid w:val="00BC1C60"/>
    <w:rsid w:val="00BC7CEC"/>
    <w:rsid w:val="00BD09DA"/>
    <w:rsid w:val="00BD1BDE"/>
    <w:rsid w:val="00BD4013"/>
    <w:rsid w:val="00BE247E"/>
    <w:rsid w:val="00BE4D1A"/>
    <w:rsid w:val="00BE7F75"/>
    <w:rsid w:val="00BF66A4"/>
    <w:rsid w:val="00C027EA"/>
    <w:rsid w:val="00C03727"/>
    <w:rsid w:val="00C0373E"/>
    <w:rsid w:val="00C0522B"/>
    <w:rsid w:val="00C10821"/>
    <w:rsid w:val="00C11CC8"/>
    <w:rsid w:val="00C12D6F"/>
    <w:rsid w:val="00C14916"/>
    <w:rsid w:val="00C176CF"/>
    <w:rsid w:val="00C20146"/>
    <w:rsid w:val="00C27707"/>
    <w:rsid w:val="00C36D2D"/>
    <w:rsid w:val="00C4103C"/>
    <w:rsid w:val="00C4181E"/>
    <w:rsid w:val="00C43E58"/>
    <w:rsid w:val="00C46638"/>
    <w:rsid w:val="00C47433"/>
    <w:rsid w:val="00C5106F"/>
    <w:rsid w:val="00C5674C"/>
    <w:rsid w:val="00C60A22"/>
    <w:rsid w:val="00C720CE"/>
    <w:rsid w:val="00C7226C"/>
    <w:rsid w:val="00C83B1D"/>
    <w:rsid w:val="00C84667"/>
    <w:rsid w:val="00C85926"/>
    <w:rsid w:val="00C85CEF"/>
    <w:rsid w:val="00C947B3"/>
    <w:rsid w:val="00C96963"/>
    <w:rsid w:val="00CA10D7"/>
    <w:rsid w:val="00CA17C8"/>
    <w:rsid w:val="00CA1EC6"/>
    <w:rsid w:val="00CA748B"/>
    <w:rsid w:val="00CB2126"/>
    <w:rsid w:val="00CC3938"/>
    <w:rsid w:val="00CC3C3C"/>
    <w:rsid w:val="00CC54E7"/>
    <w:rsid w:val="00CC5715"/>
    <w:rsid w:val="00CE38F2"/>
    <w:rsid w:val="00CE4706"/>
    <w:rsid w:val="00CE63F7"/>
    <w:rsid w:val="00D010C1"/>
    <w:rsid w:val="00D03528"/>
    <w:rsid w:val="00D04235"/>
    <w:rsid w:val="00D0534D"/>
    <w:rsid w:val="00D14474"/>
    <w:rsid w:val="00D16840"/>
    <w:rsid w:val="00D16CC0"/>
    <w:rsid w:val="00D22F6A"/>
    <w:rsid w:val="00D24C5F"/>
    <w:rsid w:val="00D2677C"/>
    <w:rsid w:val="00D278B2"/>
    <w:rsid w:val="00D53098"/>
    <w:rsid w:val="00D65578"/>
    <w:rsid w:val="00D700CA"/>
    <w:rsid w:val="00D70C1C"/>
    <w:rsid w:val="00D73CAA"/>
    <w:rsid w:val="00D81777"/>
    <w:rsid w:val="00D94F3A"/>
    <w:rsid w:val="00DB1D8E"/>
    <w:rsid w:val="00DB38B3"/>
    <w:rsid w:val="00DC1987"/>
    <w:rsid w:val="00DC67FA"/>
    <w:rsid w:val="00DD081D"/>
    <w:rsid w:val="00DD0916"/>
    <w:rsid w:val="00DD1C44"/>
    <w:rsid w:val="00DD265B"/>
    <w:rsid w:val="00DD6408"/>
    <w:rsid w:val="00DD6E1A"/>
    <w:rsid w:val="00DE2820"/>
    <w:rsid w:val="00DE76CF"/>
    <w:rsid w:val="00DF0B14"/>
    <w:rsid w:val="00DF316D"/>
    <w:rsid w:val="00DF468D"/>
    <w:rsid w:val="00DF702E"/>
    <w:rsid w:val="00DF724B"/>
    <w:rsid w:val="00E01A9D"/>
    <w:rsid w:val="00E03427"/>
    <w:rsid w:val="00E127FF"/>
    <w:rsid w:val="00E14881"/>
    <w:rsid w:val="00E276CD"/>
    <w:rsid w:val="00E313BF"/>
    <w:rsid w:val="00E334DB"/>
    <w:rsid w:val="00E4598E"/>
    <w:rsid w:val="00E62FB4"/>
    <w:rsid w:val="00E8706B"/>
    <w:rsid w:val="00E90DFE"/>
    <w:rsid w:val="00E94E7E"/>
    <w:rsid w:val="00EA26E2"/>
    <w:rsid w:val="00EA67EE"/>
    <w:rsid w:val="00EA70DB"/>
    <w:rsid w:val="00EA7100"/>
    <w:rsid w:val="00EC0683"/>
    <w:rsid w:val="00EC09F5"/>
    <w:rsid w:val="00EC5CC7"/>
    <w:rsid w:val="00EC759E"/>
    <w:rsid w:val="00EC75A3"/>
    <w:rsid w:val="00ED1435"/>
    <w:rsid w:val="00ED3481"/>
    <w:rsid w:val="00ED59A3"/>
    <w:rsid w:val="00EE48FE"/>
    <w:rsid w:val="00EE54B2"/>
    <w:rsid w:val="00EE75F2"/>
    <w:rsid w:val="00EF55CD"/>
    <w:rsid w:val="00EF5A2C"/>
    <w:rsid w:val="00F01FA1"/>
    <w:rsid w:val="00F040A1"/>
    <w:rsid w:val="00F06E55"/>
    <w:rsid w:val="00F1253D"/>
    <w:rsid w:val="00F13735"/>
    <w:rsid w:val="00F23F49"/>
    <w:rsid w:val="00F35A3F"/>
    <w:rsid w:val="00F37226"/>
    <w:rsid w:val="00F42045"/>
    <w:rsid w:val="00F42170"/>
    <w:rsid w:val="00F44F25"/>
    <w:rsid w:val="00F507A5"/>
    <w:rsid w:val="00F5235E"/>
    <w:rsid w:val="00F53D5D"/>
    <w:rsid w:val="00F53D87"/>
    <w:rsid w:val="00F61F6C"/>
    <w:rsid w:val="00F82911"/>
    <w:rsid w:val="00F87690"/>
    <w:rsid w:val="00F971DA"/>
    <w:rsid w:val="00FA4F94"/>
    <w:rsid w:val="00FC4CCF"/>
    <w:rsid w:val="00FD4613"/>
    <w:rsid w:val="00FE67D7"/>
    <w:rsid w:val="00FE770A"/>
    <w:rsid w:val="06D56D53"/>
    <w:rsid w:val="3BBF188F"/>
    <w:rsid w:val="3E7C76DA"/>
    <w:rsid w:val="485546CE"/>
    <w:rsid w:val="4A7266E6"/>
    <w:rsid w:val="50030B67"/>
    <w:rsid w:val="621C5BDB"/>
    <w:rsid w:val="6C85692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uiPriority="99" w:name="HTML Typewriter"/>
    <w:lsdException w:qFormat="1" w:uiPriority="99" w:semiHidden="0"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semiHidden/>
    <w:qFormat/>
    <w:uiPriority w:val="99"/>
    <w:pPr>
      <w:jc w:val="left"/>
    </w:pPr>
    <w:rPr>
      <w:kern w:val="0"/>
      <w:sz w:val="24"/>
      <w:szCs w:val="24"/>
    </w:rPr>
  </w:style>
  <w:style w:type="paragraph" w:styleId="3">
    <w:name w:val="Balloon Text"/>
    <w:basedOn w:val="1"/>
    <w:link w:val="19"/>
    <w:semiHidden/>
    <w:qFormat/>
    <w:uiPriority w:val="99"/>
    <w:rPr>
      <w:kern w:val="0"/>
      <w:sz w:val="18"/>
      <w:szCs w:val="18"/>
    </w:rPr>
  </w:style>
  <w:style w:type="paragraph" w:styleId="4">
    <w:name w:val="footer"/>
    <w:basedOn w:val="1"/>
    <w:link w:val="21"/>
    <w:qFormat/>
    <w:uiPriority w:val="99"/>
    <w:pPr>
      <w:tabs>
        <w:tab w:val="center" w:pos="4153"/>
        <w:tab w:val="right" w:pos="8306"/>
      </w:tabs>
      <w:snapToGrid w:val="0"/>
      <w:jc w:val="left"/>
    </w:pPr>
    <w:rPr>
      <w:kern w:val="0"/>
      <w:sz w:val="18"/>
      <w:szCs w:val="18"/>
    </w:rPr>
  </w:style>
  <w:style w:type="paragraph" w:styleId="5">
    <w:name w:val="header"/>
    <w:basedOn w:val="1"/>
    <w:link w:val="20"/>
    <w:semiHidden/>
    <w:qFormat/>
    <w:uiPriority w:val="99"/>
    <w:pPr>
      <w:pBdr>
        <w:bottom w:val="single" w:color="auto" w:sz="6" w:space="1"/>
      </w:pBdr>
      <w:tabs>
        <w:tab w:val="center" w:pos="4153"/>
        <w:tab w:val="right" w:pos="8306"/>
      </w:tabs>
      <w:snapToGrid w:val="0"/>
      <w:jc w:val="center"/>
    </w:pPr>
    <w:rPr>
      <w:kern w:val="0"/>
      <w:sz w:val="18"/>
      <w:szCs w:val="18"/>
    </w:rPr>
  </w:style>
  <w:style w:type="character" w:styleId="8">
    <w:name w:val="FollowedHyperlink"/>
    <w:basedOn w:val="7"/>
    <w:unhideWhenUsed/>
    <w:qFormat/>
    <w:uiPriority w:val="99"/>
    <w:rPr>
      <w:color w:val="000000"/>
      <w:u w:val="none"/>
    </w:rPr>
  </w:style>
  <w:style w:type="character" w:styleId="9">
    <w:name w:val="Emphasis"/>
    <w:basedOn w:val="7"/>
    <w:qFormat/>
    <w:locked/>
    <w:uiPriority w:val="0"/>
  </w:style>
  <w:style w:type="character" w:styleId="10">
    <w:name w:val="HTML Definition"/>
    <w:basedOn w:val="7"/>
    <w:unhideWhenUsed/>
    <w:qFormat/>
    <w:uiPriority w:val="99"/>
  </w:style>
  <w:style w:type="character" w:styleId="11">
    <w:name w:val="HTML Variable"/>
    <w:basedOn w:val="7"/>
    <w:unhideWhenUsed/>
    <w:qFormat/>
    <w:uiPriority w:val="99"/>
  </w:style>
  <w:style w:type="character" w:styleId="12">
    <w:name w:val="Hyperlink"/>
    <w:basedOn w:val="7"/>
    <w:unhideWhenUsed/>
    <w:qFormat/>
    <w:uiPriority w:val="99"/>
    <w:rPr>
      <w:color w:val="000000"/>
      <w:u w:val="none"/>
    </w:rPr>
  </w:style>
  <w:style w:type="character" w:styleId="13">
    <w:name w:val="HTML Code"/>
    <w:basedOn w:val="7"/>
    <w:unhideWhenUsed/>
    <w:qFormat/>
    <w:uiPriority w:val="99"/>
    <w:rPr>
      <w:rFonts w:hint="default" w:ascii="Courier New" w:hAnsi="Courier New" w:eastAsia="Courier New" w:cs="Courier New"/>
      <w:sz w:val="20"/>
    </w:rPr>
  </w:style>
  <w:style w:type="character" w:styleId="14">
    <w:name w:val="annotation reference"/>
    <w:basedOn w:val="7"/>
    <w:semiHidden/>
    <w:qFormat/>
    <w:uiPriority w:val="99"/>
    <w:rPr>
      <w:sz w:val="21"/>
      <w:szCs w:val="21"/>
    </w:rPr>
  </w:style>
  <w:style w:type="character" w:styleId="15">
    <w:name w:val="HTML Cite"/>
    <w:basedOn w:val="7"/>
    <w:unhideWhenUsed/>
    <w:qFormat/>
    <w:uiPriority w:val="99"/>
  </w:style>
  <w:style w:type="character" w:styleId="16">
    <w:name w:val="HTML Keyboard"/>
    <w:basedOn w:val="7"/>
    <w:unhideWhenUsed/>
    <w:qFormat/>
    <w:uiPriority w:val="99"/>
    <w:rPr>
      <w:rFonts w:hint="default" w:ascii="Courier New" w:hAnsi="Courier New" w:eastAsia="Courier New" w:cs="Courier New"/>
      <w:sz w:val="20"/>
    </w:rPr>
  </w:style>
  <w:style w:type="character" w:styleId="17">
    <w:name w:val="HTML Sample"/>
    <w:basedOn w:val="7"/>
    <w:unhideWhenUsed/>
    <w:qFormat/>
    <w:uiPriority w:val="99"/>
    <w:rPr>
      <w:rFonts w:ascii="Courier New" w:hAnsi="Courier New" w:eastAsia="Courier New" w:cs="Courier New"/>
    </w:rPr>
  </w:style>
  <w:style w:type="character" w:customStyle="1" w:styleId="18">
    <w:name w:val="批注文字 Char"/>
    <w:basedOn w:val="7"/>
    <w:link w:val="2"/>
    <w:semiHidden/>
    <w:qFormat/>
    <w:locked/>
    <w:uiPriority w:val="99"/>
    <w:rPr>
      <w:rFonts w:ascii="Times New Roman" w:hAnsi="Times New Roman" w:eastAsia="宋体" w:cs="Times New Roman"/>
      <w:sz w:val="24"/>
      <w:szCs w:val="24"/>
    </w:rPr>
  </w:style>
  <w:style w:type="character" w:customStyle="1" w:styleId="19">
    <w:name w:val="批注框文本 Char"/>
    <w:basedOn w:val="7"/>
    <w:link w:val="3"/>
    <w:semiHidden/>
    <w:qFormat/>
    <w:locked/>
    <w:uiPriority w:val="99"/>
    <w:rPr>
      <w:rFonts w:ascii="Times New Roman" w:hAnsi="Times New Roman" w:eastAsia="宋体" w:cs="Times New Roman"/>
      <w:sz w:val="18"/>
      <w:szCs w:val="18"/>
    </w:rPr>
  </w:style>
  <w:style w:type="character" w:customStyle="1" w:styleId="20">
    <w:name w:val="页眉 Char"/>
    <w:basedOn w:val="7"/>
    <w:link w:val="5"/>
    <w:semiHidden/>
    <w:qFormat/>
    <w:locked/>
    <w:uiPriority w:val="99"/>
    <w:rPr>
      <w:rFonts w:ascii="Times New Roman" w:hAnsi="Times New Roman" w:eastAsia="宋体" w:cs="Times New Roman"/>
      <w:sz w:val="18"/>
      <w:szCs w:val="18"/>
    </w:rPr>
  </w:style>
  <w:style w:type="character" w:customStyle="1" w:styleId="21">
    <w:name w:val="页脚 Char"/>
    <w:basedOn w:val="7"/>
    <w:link w:val="4"/>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F3205-CF56-445B-A31A-D4E1FF2D4AE5}">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4</Pages>
  <Words>2401</Words>
  <Characters>2545</Characters>
  <Lines>19</Lines>
  <Paragraphs>5</Paragraphs>
  <TotalTime>121</TotalTime>
  <ScaleCrop>false</ScaleCrop>
  <LinksUpToDate>false</LinksUpToDate>
  <CharactersWithSpaces>2545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2021-09-16T03:42:00Z</dcterms:created>
  <dc:creator>彭民军</dc:creator>
  <cp:lastModifiedBy>明明</cp:lastModifiedBy>
  <cp:lastPrinted>2022-12-07T07:22:00Z</cp:lastPrinted>
  <dcterms:modified xsi:type="dcterms:W3CDTF">2025-08-19T01:00:16Z</dcterms:modified>
  <dc:title>江苏省汽车客运站信用考核评分标准</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9A95F16A14CF4B1A878D54F4CCD51F13</vt:lpwstr>
  </property>
  <property fmtid="{D5CDD505-2E9C-101B-9397-08002B2CF9AE}" pid="4" name="KSOTemplateDocerSaveRecord">
    <vt:lpwstr>eyJoZGlkIjoiYjhhNTkwY2QyNzg3MDlhMjM4YzQzNWMwNmRlYjcyN2IiLCJ1c2VySWQiOiI0MzA3NDczMDAifQ==</vt:lpwstr>
  </property>
</Properties>
</file>